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关于智能装备制造产业园借土回填项目全过程现场测量监测公开询价的函</w:t>
      </w:r>
    </w:p>
    <w:p>
      <w:pPr>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我司现公开对智能装备制造产业园借土回填项目全过程现场测量监测工作进行询价，项目情况如下：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一、询价项目名称</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智能装备制造产业园借土回填项目全过程现场测量监测。</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二、项目基本情况</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智能装备制造产业园借土回填区位于巴南区界石镇，总</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占地面积446.6亩，回填后有效使用面积388.8亩。</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（一）工作内容</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对智能装备制造产业园借土回填项目实施全过程测量监测，包括以下内容：</w:t>
      </w:r>
    </w:p>
    <w:p>
      <w:pPr>
        <w:pStyle w:val="2"/>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w:t>
      </w:r>
      <w:r>
        <w:rPr>
          <w:rFonts w:hint="eastAsia"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项目填方完成后需要重新测绘竣工后</w:t>
      </w:r>
      <w:r>
        <w:rPr>
          <w:rFonts w:hint="default" w:ascii="Times New Roman" w:hAnsi="Times New Roman" w:eastAsia="方正仿宋_GBK" w:cs="Times New Roman"/>
          <w:bCs/>
          <w:kern w:val="0"/>
          <w:sz w:val="32"/>
          <w:szCs w:val="32"/>
          <w:lang w:val="en-US" w:eastAsia="zh-CN"/>
        </w:rPr>
        <w:t>现状</w:t>
      </w:r>
      <w:r>
        <w:rPr>
          <w:rFonts w:hint="default" w:ascii="Times New Roman" w:hAnsi="Times New Roman" w:eastAsia="方正仿宋_GBK" w:cs="Times New Roman"/>
          <w:bCs/>
          <w:kern w:val="0"/>
          <w:sz w:val="32"/>
          <w:szCs w:val="32"/>
        </w:rPr>
        <w:t>地形图（比例尺1:500）。</w:t>
      </w:r>
    </w:p>
    <w:p>
      <w:pPr>
        <w:pStyle w:val="2"/>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w:t>
      </w:r>
      <w:r>
        <w:rPr>
          <w:rFonts w:hint="eastAsia"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为保证填方数量和质量，防止出现超填等现象，每个月测5米*5米的方格网0.3km</w:t>
      </w:r>
      <w:r>
        <w:rPr>
          <w:rFonts w:hint="default" w:ascii="Times New Roman" w:hAnsi="Times New Roman" w:eastAsia="方正仿宋_GBK" w:cs="Times New Roman"/>
          <w:bCs/>
          <w:kern w:val="0"/>
          <w:sz w:val="32"/>
          <w:szCs w:val="32"/>
          <w:vertAlign w:val="superscript"/>
        </w:rPr>
        <w:t>2</w:t>
      </w:r>
      <w:r>
        <w:rPr>
          <w:rFonts w:hint="default" w:ascii="Times New Roman" w:hAnsi="Times New Roman" w:eastAsia="方正仿宋_GBK" w:cs="Times New Roman"/>
          <w:bCs/>
          <w:kern w:val="0"/>
          <w:sz w:val="32"/>
          <w:szCs w:val="32"/>
        </w:rPr>
        <w:t>进行控制</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30个月共计30次。</w:t>
      </w:r>
    </w:p>
    <w:p>
      <w:pPr>
        <w:pStyle w:val="2"/>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w:t>
      </w:r>
      <w:r>
        <w:rPr>
          <w:rFonts w:hint="eastAsia"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回填土石方达到设计相应标高后，对其进行沉降监测，每月1次，时间30个月，共计30次；监测点间距约100~150</w:t>
      </w:r>
      <w:bookmarkStart w:id="0" w:name="_GoBack"/>
      <w:bookmarkEnd w:id="0"/>
      <w:r>
        <w:rPr>
          <w:rFonts w:hint="default" w:ascii="Times New Roman" w:hAnsi="Times New Roman" w:eastAsia="方正仿宋_GBK" w:cs="Times New Roman"/>
          <w:bCs/>
          <w:kern w:val="0"/>
          <w:sz w:val="32"/>
          <w:szCs w:val="32"/>
        </w:rPr>
        <w:t>米，布置3纵*7横共计21个点，在周边布置控制点3个，控制点和监测点采用长1米、直径0.2米的水泥墩埋设。</w:t>
      </w:r>
    </w:p>
    <w:p>
      <w:pPr>
        <w:pStyle w:val="2"/>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w:t>
      </w:r>
      <w:r>
        <w:rPr>
          <w:rFonts w:hint="eastAsia"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提供1：500的</w:t>
      </w:r>
      <w:r>
        <w:rPr>
          <w:rFonts w:hint="default" w:ascii="Times New Roman" w:hAnsi="Times New Roman" w:eastAsia="方正仿宋_GBK" w:cs="Times New Roman"/>
          <w:bCs/>
          <w:kern w:val="0"/>
          <w:sz w:val="32"/>
          <w:szCs w:val="32"/>
          <w:lang w:val="en-US" w:eastAsia="zh-CN"/>
        </w:rPr>
        <w:t>数字化</w:t>
      </w:r>
      <w:r>
        <w:rPr>
          <w:rFonts w:hint="default" w:ascii="Times New Roman" w:hAnsi="Times New Roman" w:eastAsia="方正仿宋_GBK" w:cs="Times New Roman"/>
          <w:bCs/>
          <w:kern w:val="0"/>
          <w:sz w:val="32"/>
          <w:szCs w:val="32"/>
        </w:rPr>
        <w:t>地形图，每月提供监测月报和土石方测量报告。</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w:t>
      </w:r>
      <w:r>
        <w:rPr>
          <w:rFonts w:hint="eastAsia"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现场常</w:t>
      </w:r>
      <w:r>
        <w:rPr>
          <w:rFonts w:hint="default" w:ascii="Times New Roman" w:hAnsi="Times New Roman" w:eastAsia="方正仿宋_GBK" w:cs="Times New Roman"/>
          <w:bCs/>
          <w:kern w:val="0"/>
          <w:sz w:val="32"/>
          <w:szCs w:val="32"/>
          <w:lang w:val="en-US" w:eastAsia="zh-CN"/>
        </w:rPr>
        <w:t>驻</w:t>
      </w:r>
      <w:r>
        <w:rPr>
          <w:rFonts w:hint="default" w:ascii="Times New Roman" w:hAnsi="Times New Roman" w:eastAsia="方正仿宋_GBK" w:cs="Times New Roman"/>
          <w:bCs/>
          <w:kern w:val="0"/>
          <w:sz w:val="32"/>
          <w:szCs w:val="32"/>
        </w:rPr>
        <w:t>测绘员需按照智能装备制造产业园借土回填项目经理及项目监督管理人员要求，实施监测回填区回填标高，避免超标高回填。</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（二）特定资格条件及约定</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需具备建设行政主管部门颁发的测绘乙级及以上资质。</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智能装备制造产业园借土回填项目全过程现场测量监测工作需派驻1名项目负责人（需具备工程类副高职称），项目负责人要求每月来项目现场次数不低于1次。项目现场需派驻测绘员1名，需常住项目现场。</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项目服务期限暂定30个月。</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四、报价函格式</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报价单位根据项目工作内容及相关约定条件等情况测算报价费用，按服务期内包干价方式报价，报价时需完全响应项目工作内容和人员安排，不得提出调整意见。</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所有响应单位请在2023年 11月6日上午10时前将本次询价项目的书面报价函（含联系人，附报价清单）、报价单位营业执照、报价单位资格证书盖章密封后送至重庆数智产业园建设实业有限公司工程部。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482" w:firstLineChars="200"/>
        <w:jc w:val="both"/>
        <w:textAlignment w:val="auto"/>
        <w:rPr>
          <w:rFonts w:hint="default" w:ascii="Times New Roman" w:hAnsi="Times New Roman" w:cs="Times New Roman"/>
          <w:color w:val="363636"/>
          <w:sz w:val="18"/>
          <w:szCs w:val="18"/>
        </w:rPr>
      </w:pPr>
      <w:r>
        <w:rPr>
          <w:rStyle w:val="8"/>
          <w:rFonts w:hint="default" w:ascii="Times New Roman" w:hAnsi="Times New Roman" w:cs="Times New Roman"/>
          <w:color w:val="404040"/>
          <w:shd w:val="clear" w:color="auto" w:fill="FFFFFF"/>
        </w:rPr>
        <w:t> </w:t>
      </w:r>
      <w:r>
        <w:rPr>
          <w:rFonts w:hint="default" w:ascii="Times New Roman" w:hAnsi="Times New Roman" w:eastAsia="方正黑体_GBK" w:cs="Times New Roman"/>
          <w:kern w:val="2"/>
          <w:sz w:val="32"/>
          <w:szCs w:val="32"/>
        </w:rPr>
        <w:t>五、联系人及联系方式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cs="Times New Roman"/>
          <w:color w:val="363636"/>
          <w:sz w:val="18"/>
          <w:szCs w:val="18"/>
        </w:rPr>
      </w:pPr>
      <w:r>
        <w:rPr>
          <w:rFonts w:hint="default" w:ascii="Times New Roman" w:hAnsi="Times New Roman" w:eastAsia="方正仿宋_GBK" w:cs="Times New Roman"/>
          <w:kern w:val="2"/>
          <w:sz w:val="32"/>
          <w:szCs w:val="32"/>
        </w:rPr>
        <w:t>联系人：曹老师；联系方式：023-66418999。</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重庆数智产业园建设实业有限公司</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2023年11月3日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906A8B"/>
    <w:rsid w:val="00311B0D"/>
    <w:rsid w:val="004E51E7"/>
    <w:rsid w:val="009121DB"/>
    <w:rsid w:val="00A86BC2"/>
    <w:rsid w:val="00BD2BBB"/>
    <w:rsid w:val="00FF7FC5"/>
    <w:rsid w:val="12453ADF"/>
    <w:rsid w:val="173873C8"/>
    <w:rsid w:val="1BE92423"/>
    <w:rsid w:val="1E82522B"/>
    <w:rsid w:val="294342FC"/>
    <w:rsid w:val="2CDB308B"/>
    <w:rsid w:val="2F76719A"/>
    <w:rsid w:val="32B002EE"/>
    <w:rsid w:val="36125649"/>
    <w:rsid w:val="3CCD7733"/>
    <w:rsid w:val="3D625475"/>
    <w:rsid w:val="42933C94"/>
    <w:rsid w:val="455D341C"/>
    <w:rsid w:val="4C4F0DD9"/>
    <w:rsid w:val="52906A8B"/>
    <w:rsid w:val="550F1627"/>
    <w:rsid w:val="5A0F1788"/>
    <w:rsid w:val="5FE64D6D"/>
    <w:rsid w:val="63CF07F2"/>
    <w:rsid w:val="6B0E4717"/>
    <w:rsid w:val="6CE02830"/>
    <w:rsid w:val="6E742839"/>
    <w:rsid w:val="77E81429"/>
    <w:rsid w:val="7A314214"/>
    <w:rsid w:val="7D5A7426"/>
    <w:rsid w:val="7E2F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144</Words>
  <Characters>823</Characters>
  <Lines>6</Lines>
  <Paragraphs>1</Paragraphs>
  <TotalTime>66</TotalTime>
  <ScaleCrop>false</ScaleCrop>
  <LinksUpToDate>false</LinksUpToDate>
  <CharactersWithSpaces>966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2023-11-03T02:00:00Z</dcterms:created>
  <dc:creator>Administrator</dc:creator>
  <cp:lastModifiedBy>尾衔</cp:lastModifiedBy>
  <cp:lastPrinted>2023-11-03T03:20:00Z</cp:lastPrinted>
  <dcterms:modified xsi:type="dcterms:W3CDTF">2023-11-03T07:00:22Z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