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55" w:leftChars="456" w:hanging="2616" w:hangingChars="600"/>
        <w:rPr>
          <w:rFonts w:hint="eastAsia" w:ascii="宋体" w:hAnsi="宋体"/>
          <w:sz w:val="44"/>
          <w:szCs w:val="44"/>
          <w:lang w:eastAsia="zh-CN"/>
        </w:rPr>
      </w:pPr>
      <w:r>
        <w:rPr>
          <w:rFonts w:hint="eastAsia" w:ascii="宋体" w:hAnsi="宋体"/>
          <w:sz w:val="44"/>
          <w:szCs w:val="44"/>
          <w:lang w:eastAsia="zh-CN"/>
        </w:rPr>
        <w:t>重庆数智产业园建设实业有限公司经营</w:t>
      </w:r>
    </w:p>
    <w:p>
      <w:pPr>
        <w:ind w:left="3533" w:leftChars="1292" w:hanging="872" w:hangingChars="200"/>
        <w:jc w:val="both"/>
        <w:rPr>
          <w:rFonts w:hint="default" w:ascii="宋体" w:hAnsi="宋体" w:eastAsia="宋体"/>
          <w:sz w:val="44"/>
          <w:szCs w:val="44"/>
          <w:lang w:val="en-US" w:eastAsia="zh-CN"/>
        </w:rPr>
      </w:pPr>
      <w:r>
        <w:rPr>
          <w:rFonts w:hint="eastAsia" w:ascii="宋体" w:hAnsi="宋体"/>
          <w:sz w:val="44"/>
          <w:szCs w:val="44"/>
          <w:lang w:eastAsia="zh-CN"/>
        </w:rPr>
        <w:t>性国有资产</w:t>
      </w:r>
      <w:r>
        <w:rPr>
          <w:rFonts w:hint="eastAsia" w:ascii="宋体" w:hAnsi="宋体"/>
          <w:sz w:val="44"/>
          <w:szCs w:val="44"/>
          <w:lang w:val="en-US" w:eastAsia="zh-CN"/>
        </w:rPr>
        <w:t>公开招租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为确保国有资产保值增值，按照</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“公平、公开、公正”原则，拟对我司管理的国有资产面向社会公开招租。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一、</w:t>
      </w: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招租内容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根据《重庆市人民政府办公厅印发关于深化公共资源交易监督管理改革的意见（试行）的通知》（渝府办发〔2019〕114号）及《区政府关于进一步加强国有资产处置利用的通知》（巴南府办发〔2018〕92号）文件相关规定，结合经营性资产实际情况开展招租工作（具体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40" w:right="0" w:firstLine="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二、公示时间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202</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年</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11</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月</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18</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日</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202</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年</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月</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三、竞租方式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、所报价格大于或等于该资产公告招租底价的竞租报价人为有效报价；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kern w:val="0"/>
          <w:sz w:val="28"/>
          <w:szCs w:val="28"/>
          <w:highlight w:val="none"/>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、资产公开招租设租金底价（第三方机构评估价格），竞租人从租赁底价开始竞价，每轮报价延时时间为</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分钟，报价最高者为预定承租人。若享有优先承租权人同意跟价，其他竞租人可再次竞价，年租金加价幅度为</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元/平方。若租赁房屋原承租人（优先承租权人），未对最高报价行使优先权（跟价），该最高报价者确定为承租人。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kern w:val="0"/>
          <w:sz w:val="28"/>
          <w:szCs w:val="28"/>
          <w:highlight w:val="none"/>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、每一宗招租资产报名参与者只有</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人，可直接依据评估底价确定为承租人。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4、承租人确定后，在重庆数智产业园建设实业有限公司官网预公示3个工作日。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四、竞租人资格要求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（一）竞租人为法人的应当具备独立的法人资格，并提供独立的法人资格凭证；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（二）竞租人为自然人的应当具有完全的民事行为能力；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（三）竞租人为法人的须法定代表人或授权代表持授权委托书及有效身份证原件到竞租现场，由招租单位负责核定其身份；竞租人为自然人的须本人持有效身份证原件到场参加；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（四）按规定时间和方式进行意向登记并提交保证金；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（五）近五年内，与本公司没有发生过租赁、使用权、违规竞标、物业管理等纠纷行为；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（六）法律法规规定的其他条件。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备注：享有优先承租权人同样按照本条约定参与报名，并应严格按照本公告履行义务、享受权利。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五、招租公告的获取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   </w:t>
      </w:r>
      <w:r>
        <w:rPr>
          <w:rFonts w:ascii="方正楷体_GBK" w:hAnsi="方正楷体_GBK" w:eastAsia="方正楷体_GBK" w:cs="方正楷体_GBK"/>
          <w:i w:val="0"/>
          <w:iCs w:val="0"/>
          <w:caps w:val="0"/>
          <w:color w:val="333333"/>
          <w:spacing w:val="0"/>
          <w:kern w:val="0"/>
          <w:sz w:val="28"/>
          <w:szCs w:val="28"/>
          <w:highlight w:val="none"/>
          <w:shd w:val="clear" w:fill="FFFFFF"/>
          <w:lang w:val="en-US" w:eastAsia="zh-CN" w:bidi="ar"/>
        </w:rPr>
        <w:t> </w:t>
      </w:r>
      <w:r>
        <w:rPr>
          <w:rFonts w:hint="eastAsia" w:ascii="方正楷体_GBK" w:hAnsi="方正楷体_GBK" w:eastAsia="方正楷体_GBK" w:cs="方正楷体_GBK"/>
          <w:i w:val="0"/>
          <w:iCs w:val="0"/>
          <w:caps w:val="0"/>
          <w:color w:val="333333"/>
          <w:spacing w:val="0"/>
          <w:kern w:val="0"/>
          <w:sz w:val="28"/>
          <w:szCs w:val="28"/>
          <w:highlight w:val="none"/>
          <w:shd w:val="clear" w:fill="FFFFFF"/>
          <w:lang w:val="en-US" w:eastAsia="zh-CN" w:bidi="ar"/>
        </w:rPr>
        <w:t xml:space="preserve">  </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在重庆数智产业园建设实业有限公司官网（http://www.bnjjyq.com)下载本项目竞租文件以及补遗等现场竞租前公布的所有项目资料，无论竞租人领取或下载与否，只要进行了意向登记，均视为已知晓所有竞租内容。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六、报名时间、地点及缴纳竞租保证金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ascii="宋体" w:hAnsi="宋体" w:eastAsia="宋体" w:cs="宋体"/>
          <w:i w:val="0"/>
          <w:iCs w:val="0"/>
          <w:caps w:val="0"/>
          <w:color w:val="333333"/>
          <w:spacing w:val="0"/>
          <w:sz w:val="28"/>
          <w:szCs w:val="28"/>
          <w:highlight w:val="none"/>
        </w:rPr>
      </w:pP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（一）时间：</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202</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年</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月</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日</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9:</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3</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0-1</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0</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3</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0</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（二）地点：重庆数智产业园建设实业有限公司一楼接待室。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（三）须提交的资料：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（1）企业统一社会信用代码证照（复印件加盖公章，原件备查）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（2）竞租人法定代表人身份证明（格式见附件）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（3）竞租人法定代表人授权代表委托书及身份证明（格式见附件）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（4）竞租人信息卡（格式见附件）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（5）竞租人保证金缴纳收据（原件）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 2.其他组织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（1）企业统一社会信用代码证书（复印件加盖公章，原件备查）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（2）竞租人的经办人授权委托书及其身份证明（复印件加盖公章，原件备查）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（3）竞租人信息卡（格式见附件）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（4）竞租人保证金缴纳收据（原件）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 3.自然人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（1）自然人身份证明（格式见附件）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（2）竞租人信息卡（格式见附件）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（3）竞租人保证金缴纳收据（原件）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default"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（四）竞租保证金缴纳与退还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竞租人报名前，以对公形式向招租单位缴纳竞租标的两个月的租金作为竞租保证金，待招租工作完毕后，如竟租人竟租失败，招租单位10个工作日后按原帐户退还（无息）竞租人，保证金缴纳账号：重庆数智产业园建设实业有限公司，账号：1033010120010002958，开户行：农商行巴南支行界石分理处。竞租现场需查验缴纳情况，未缴纳竞租保证金的报价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（五）发生下列情况之一的竞租保证金不予退还：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1.参与竞租的个人或单位未准时参加竞租会议。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2.竞租人在竞租过程中弄虚作假，提供虚假材料的。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default"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成交人无正当理由不与招租人签订合同的（合同格式范本详见附件）。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4.其他扰乱招租程序的。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七、有下列情况之一者，取消竞租资格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 （一）未按规定时间缴纳竞租保证金的。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（二）不具备招租文件中规定的资格要求的。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（三）不遵守竞租会议纪律及其他影响竞租公正的违法、违规行为的。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（四）因重大变故，竞租任务取消的，废除后，除竞租任务取消情形外，应当重新组织竞租。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八、现场踏勘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为减少相关误差，潜在竞租人进行现场踏勘的，若有需要可与招租人联系确定现场踏勘时间。竞租人对现场踏勘获取的所有资料负责，招租人不承担任何责任；无论是否踏勘过现场，均被认为已经对现场做过充分详实了解，认可竞租时现有房屋状况和相关配套满足竞租人承租需求，且不存在因现状不符或因房屋普遍存在的（包括但不限于房屋漏水、返潮、变形、裂缝、设施设备以及电力配备等情形）而影响租赁的情形。同时在竞租文件中已充分考虑了现场和环境因素，踏勘现场所发生的费用及风险由竞租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九、竞租时间、地点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（一）竞租时间：</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202</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年</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月</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日</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10:</w:t>
      </w:r>
      <w:r>
        <w:rPr>
          <w:rFonts w:hint="eastAsia"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3</w:t>
      </w:r>
      <w:r>
        <w:rPr>
          <w:rFonts w:hint="default" w:ascii="方正仿宋_GBK" w:hAnsi="方正仿宋_GBK" w:eastAsia="方正仿宋_GBK" w:cs="方正仿宋_GBK"/>
          <w:b/>
          <w:bCs/>
          <w:i w:val="0"/>
          <w:iCs w:val="0"/>
          <w:caps w:val="0"/>
          <w:color w:val="333333"/>
          <w:spacing w:val="0"/>
          <w:kern w:val="0"/>
          <w:sz w:val="28"/>
          <w:szCs w:val="28"/>
          <w:highlight w:val="none"/>
          <w:shd w:val="clear" w:fill="FFFFFF"/>
          <w:lang w:val="en-US"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52" w:firstLineChars="20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（二）竞租地点：</w:t>
      </w:r>
      <w:r>
        <w:rPr>
          <w:rFonts w:hint="eastAsia" w:ascii="方正仿宋_GBK" w:hAnsi="方正仿宋_GBK" w:eastAsia="方正仿宋_GBK" w:cs="方正仿宋_GBK"/>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重庆数智产业园建设实业有限公司一楼接待室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十、招租要求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33"/>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1.本项目标的应严格执行国家相关法律法规有关规定，竞租者必须严格遵守。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33"/>
        <w:jc w:val="left"/>
        <w:textAlignment w:val="auto"/>
        <w:rPr>
          <w:rFonts w:hint="default"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2.本次公开竞租，房屋面积和状况以现状为准（竞租意向者应当自行查勘)，且不因面积和租赁价格不符而影响交易结果。合同签订后，招租人按合同约定负责租赁物移交。租赁过程中非结构性维修由租赁户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33"/>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3.承租人自行负责租赁物移交后所产生的费用（如:水、电、气、物业管理等费用）。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33"/>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4.承租人在签订《国有房屋资产租赁合同》时，其缴纳的竞租保证金自动转作为履约保证金。在租赁期内承租人如果提前退租视为违约，履约保证金将不予退还。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33"/>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5.该租赁房屋不能用于易燃易爆品等危险物品制作销售等，不得在租赁房内从事非法活动、非法生产、非法加工，不得经营危险用品、机械加工类、医疗机构类（药房、诊所除外），不能用于噪音大、粉尘大、污染大、影响市容市貌或当地居民生活的业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6.租赁物水、电、烟道及污水管网均以现状为准，若现有水、电、烟道及污水管网无法满足承租人经营业态需求或确需安装污水管网等，由承租人按照设计规范要求及所经营行业主管部门审批要求自行安装水、电表及线路，烟道，污水管网等，并承担相应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shd w:val="clear" w:fill="FFFFFF"/>
        </w:rPr>
        <w:t>7.合同期内未经招租人书面许可不得转租。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1"/>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8.出租期满或合同终止执行后，由我司委托具备资质的中介机构进行重新评估并报区国有资产管理中心备案，再以备案价格作为租赁底价重新招租。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9.原承租方申请继续租赁的，应在公开招租时参与竞租，同等条件下可享有优先承租权，原承租方享有优先承租权的相关信息应在招租信息公告中进行披露。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10.招租人在重庆市公共资源交易网（巴南区）上公开挂网招租商业时，将《国有房屋资产租赁合同》一并进行挂网公示，租赁合同除对中标者及承租房屋相关基础信息进行更改外，其余条款均不做更改，无论竞租人领取或下载与否，只要进行了意向登记，均视为已知晓并认可租赁合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十一、合同签订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1.承租人应在预公示结束后5个工作日内与招租人（按照公示的合同格式范本）签定租赁合同。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2.公开招租文件、承租人的竞租文件及澄清文件等，均为签订租赁合同的依据。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3.合同生效条款由双方约定，法律、行政法规规定应当办理批准、登记等手续后生效的合同，依照其规定。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4.在签订合同之前，招租方有权对承租人的资质进行复核。若承租人不配合审查以及审查不合格的，招租方有权拒绝与承租人签订合同。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黑体_GBK" w:hAnsi="方正黑体_GBK" w:eastAsia="方正黑体_GBK" w:cs="方正黑体_GBK"/>
          <w:i w:val="0"/>
          <w:iCs w:val="0"/>
          <w:caps w:val="0"/>
          <w:color w:val="333333"/>
          <w:spacing w:val="0"/>
          <w:kern w:val="0"/>
          <w:sz w:val="28"/>
          <w:szCs w:val="28"/>
          <w:highlight w:val="none"/>
          <w:shd w:val="clear" w:fill="FFFFFF"/>
          <w:lang w:val="en-US" w:eastAsia="zh-CN" w:bidi="ar"/>
        </w:rPr>
        <w:t>十二、招租单位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重庆数智产业园建设实业有限公司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sz w:val="28"/>
          <w:szCs w:val="28"/>
          <w:highlight w:val="none"/>
          <w:lang w:val="en-US"/>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联系人：丁老师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Times New Roman" w:hAnsi="Times New Roman" w:eastAsia="宋体" w:cs="Times New Roman"/>
          <w:i w:val="0"/>
          <w:iCs w:val="0"/>
          <w:caps w:val="0"/>
          <w:color w:val="333333"/>
          <w:spacing w:val="0"/>
          <w:kern w:val="0"/>
          <w:sz w:val="28"/>
          <w:szCs w:val="28"/>
          <w:highlight w:val="none"/>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联系电话：（</w:t>
      </w: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023</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6</w:t>
      </w:r>
      <w:r>
        <w:rPr>
          <w:rFonts w:hint="eastAsia" w:ascii="Times New Roman" w:hAnsi="Times New Roman" w:eastAsia="宋体" w:cs="Times New Roman"/>
          <w:i w:val="0"/>
          <w:iCs w:val="0"/>
          <w:caps w:val="0"/>
          <w:color w:val="333333"/>
          <w:spacing w:val="0"/>
          <w:kern w:val="0"/>
          <w:sz w:val="28"/>
          <w:szCs w:val="28"/>
          <w:highlight w:val="none"/>
          <w:shd w:val="clear" w:fill="FFFFFF"/>
          <w:lang w:val="en-US" w:eastAsia="zh-CN" w:bidi="ar"/>
        </w:rPr>
        <w:t>2863951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附件：</w:t>
      </w:r>
      <w:r>
        <w:rPr>
          <w:rFonts w:hint="default" w:ascii="Times New Roman" w:hAnsi="Times New Roman" w:eastAsia="方正仿宋_GBK" w:cs="Times New Roman"/>
          <w:i w:val="0"/>
          <w:iCs w:val="0"/>
          <w:caps w:val="0"/>
          <w:color w:val="333333"/>
          <w:spacing w:val="0"/>
          <w:kern w:val="0"/>
          <w:sz w:val="28"/>
          <w:szCs w:val="28"/>
          <w:highlight w:val="none"/>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公开招租明细表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28"/>
          <w:szCs w:val="28"/>
          <w:highlight w:val="none"/>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竞租文件部分格式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宋体" w:hAnsi="宋体" w:eastAsia="宋体" w:cs="宋体"/>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28"/>
          <w:szCs w:val="28"/>
          <w:highlight w:val="none"/>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《国有房屋资产租赁合同》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3588" w:firstLineChars="1300"/>
        <w:jc w:val="left"/>
        <w:textAlignment w:val="auto"/>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重庆数智产业园建设实业有限公司</w:t>
      </w: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49" w:firstLineChars="1902"/>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highlight w:val="none"/>
          <w:shd w:val="clear" w:fill="FFFFFF"/>
          <w:lang w:val="en-US" w:eastAsia="zh-CN" w:bidi="ar"/>
        </w:rPr>
        <w:t> </w:t>
      </w:r>
      <w:r>
        <w:rPr>
          <w:rFonts w:hint="default"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202</w:t>
      </w:r>
      <w:r>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t>4年 11月18日</w:t>
      </w: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p>
    <w:p>
      <w:pPr>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tbl>
      <w:tblPr>
        <w:tblStyle w:val="8"/>
        <w:tblW w:w="8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5"/>
        <w:gridCol w:w="2204"/>
        <w:gridCol w:w="1280"/>
        <w:gridCol w:w="1235"/>
        <w:gridCol w:w="1108"/>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97" w:hRule="atLeast"/>
        </w:trPr>
        <w:tc>
          <w:tcPr>
            <w:tcW w:w="8823" w:type="dxa"/>
            <w:gridSpan w:val="6"/>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拟招租房屋基本情况表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6"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宋体" w:hAnsi="宋体" w:eastAsia="宋体" w:cs="宋体"/>
                <w:b/>
                <w:i w:val="0"/>
                <w:color w:val="000000"/>
                <w:sz w:val="22"/>
                <w:szCs w:val="22"/>
                <w:u w:val="none"/>
              </w:rPr>
            </w:pPr>
            <w:r>
              <w:rPr>
                <w:rFonts w:hint="eastAsia" w:ascii="方正仿宋_GBK" w:hAnsi="方正仿宋_GBK" w:cs="方正仿宋_GBK"/>
                <w:b/>
                <w:bCs/>
                <w:sz w:val="24"/>
              </w:rPr>
              <w:t>序号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宋体" w:hAnsi="宋体" w:eastAsia="宋体" w:cs="宋体"/>
                <w:b/>
                <w:i w:val="0"/>
                <w:color w:val="000000"/>
                <w:sz w:val="22"/>
                <w:szCs w:val="22"/>
                <w:u w:val="none"/>
              </w:rPr>
            </w:pPr>
            <w:r>
              <w:rPr>
                <w:rFonts w:hint="eastAsia" w:ascii="方正仿宋_GBK" w:hAnsi="方正仿宋_GBK" w:cs="方正仿宋_GBK"/>
                <w:b/>
                <w:bCs/>
                <w:sz w:val="24"/>
              </w:rPr>
              <w:t>位    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宋体" w:hAnsi="宋体" w:eastAsia="宋体" w:cs="宋体"/>
                <w:b/>
                <w:i w:val="0"/>
                <w:color w:val="000000"/>
                <w:sz w:val="22"/>
                <w:szCs w:val="22"/>
                <w:u w:val="none"/>
              </w:rPr>
            </w:pPr>
            <w:r>
              <w:rPr>
                <w:rFonts w:hint="eastAsia" w:ascii="方正仿宋_GBK" w:hAnsi="方正仿宋_GBK" w:cs="方正仿宋_GBK"/>
                <w:b/>
                <w:bCs/>
                <w:sz w:val="24"/>
              </w:rPr>
              <w:t>建面（㎡)</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宋体" w:hAnsi="宋体" w:eastAsia="宋体" w:cs="宋体"/>
                <w:b/>
                <w:i w:val="0"/>
                <w:color w:val="000000"/>
                <w:sz w:val="22"/>
                <w:szCs w:val="22"/>
                <w:u w:val="none"/>
              </w:rPr>
            </w:pPr>
            <w:r>
              <w:rPr>
                <w:rFonts w:hint="eastAsia" w:ascii="方正仿宋_GBK" w:hAnsi="方正仿宋_GBK" w:cs="方正仿宋_GBK"/>
                <w:b/>
                <w:bCs/>
                <w:sz w:val="24"/>
              </w:rPr>
              <w:t>租赁底价（元)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eastAsia" w:ascii="宋体" w:hAnsi="宋体" w:eastAsia="宋体" w:cs="宋体"/>
                <w:b/>
                <w:i w:val="0"/>
                <w:color w:val="000000"/>
                <w:sz w:val="22"/>
                <w:szCs w:val="22"/>
                <w:u w:val="none"/>
              </w:rPr>
            </w:pPr>
            <w:r>
              <w:rPr>
                <w:rFonts w:hint="eastAsia" w:ascii="方正仿宋_GBK" w:hAnsi="方正仿宋_GBK" w:cs="方正仿宋_GBK"/>
                <w:b/>
                <w:bCs/>
                <w:sz w:val="24"/>
              </w:rPr>
              <w:t>用途</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宋体" w:hAnsi="宋体" w:eastAsia="宋体" w:cs="宋体"/>
                <w:b/>
                <w:i w:val="0"/>
                <w:color w:val="000000"/>
                <w:sz w:val="22"/>
                <w:szCs w:val="22"/>
                <w:u w:val="none"/>
              </w:rPr>
            </w:pPr>
            <w:r>
              <w:rPr>
                <w:rFonts w:hint="eastAsia" w:ascii="方正仿宋_GBK" w:hAnsi="方正仿宋_GBK" w:cs="方正仿宋_GBK"/>
                <w:b/>
                <w:bCs/>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cs="方正仿宋_GBK"/>
                <w:color w:val="000000"/>
                <w:kern w:val="0"/>
                <w:sz w:val="21"/>
                <w:szCs w:val="21"/>
                <w:lang w:eastAsia="zh-CN" w:bidi="ar"/>
              </w:rPr>
            </w:pPr>
            <w:r>
              <w:rPr>
                <w:rFonts w:hint="eastAsia" w:ascii="方正仿宋_GBK" w:hAnsi="方正仿宋_GBK" w:cs="方正仿宋_GBK"/>
                <w:color w:val="000000"/>
                <w:kern w:val="0"/>
                <w:sz w:val="21"/>
                <w:szCs w:val="21"/>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界石镇新华街40号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方正仿宋_GBK" w:hAnsi="方正仿宋_GBK" w:cs="方正仿宋_GBK"/>
                <w:color w:val="000000"/>
                <w:kern w:val="0"/>
                <w:sz w:val="21"/>
                <w:szCs w:val="21"/>
                <w:lang w:val="en-US" w:eastAsia="zh-CN" w:bidi="ar"/>
              </w:rPr>
              <w:t>41.54</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hint="eastAsia"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13.00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9"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sz w:val="21"/>
                <w:szCs w:val="21"/>
                <w:lang w:val="en-US" w:eastAsia="zh-CN"/>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eastAsia="zh-CN" w:bidi="ar"/>
              </w:rPr>
              <w:t>界石镇</w:t>
            </w:r>
            <w:r>
              <w:rPr>
                <w:rFonts w:hint="eastAsia" w:ascii="方正仿宋_GBK" w:hAnsi="方正仿宋_GBK" w:cs="方正仿宋_GBK"/>
                <w:color w:val="000000"/>
                <w:kern w:val="0"/>
                <w:sz w:val="21"/>
                <w:szCs w:val="21"/>
                <w:lang w:val="en-US" w:eastAsia="zh-CN" w:bidi="ar"/>
              </w:rPr>
              <w:t>天骄花园1号3层</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72.59</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hint="default"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15.00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0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sz w:val="21"/>
                <w:szCs w:val="21"/>
                <w:lang w:val="en-US" w:eastAsia="zh-CN"/>
              </w:rPr>
              <w:t>3</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界石镇新华街74号附33号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31.06</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19.00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lang w:val="en-US" w:eastAsia="zh-CN"/>
              </w:rPr>
            </w:pPr>
            <w:r>
              <w:rPr>
                <w:rFonts w:hint="eastAsia" w:ascii="方正仿宋_GBK" w:hAnsi="方正仿宋_GBK" w:cs="方正仿宋_GBK"/>
                <w:sz w:val="21"/>
                <w:szCs w:val="21"/>
                <w:lang w:val="en-US" w:eastAsia="zh-CN"/>
              </w:rPr>
              <w:t>4</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界石镇新华街74号附49号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方正仿宋_GBK" w:hAnsi="方正仿宋_GBK" w:cs="方正仿宋_GBK"/>
                <w:color w:val="000000"/>
                <w:kern w:val="0"/>
                <w:sz w:val="21"/>
                <w:szCs w:val="21"/>
                <w:lang w:val="en-US" w:eastAsia="zh-CN" w:bidi="ar"/>
              </w:rPr>
              <w:t>107.15</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19.00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9"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lang w:val="en-US" w:eastAsia="zh-CN"/>
              </w:rPr>
            </w:pPr>
            <w:r>
              <w:rPr>
                <w:rFonts w:hint="eastAsia" w:ascii="方正仿宋_GBK" w:hAnsi="方正仿宋_GBK" w:cs="方正仿宋_GBK"/>
                <w:sz w:val="21"/>
                <w:szCs w:val="21"/>
                <w:lang w:val="en-US" w:eastAsia="zh-CN"/>
              </w:rPr>
              <w:t>5</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界石镇新华街76号负二层10号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方正仿宋_GBK" w:hAnsi="方正仿宋_GBK" w:cs="方正仿宋_GBK"/>
                <w:color w:val="000000"/>
                <w:kern w:val="0"/>
                <w:sz w:val="21"/>
                <w:szCs w:val="21"/>
                <w:lang w:val="en-US" w:eastAsia="zh-CN" w:bidi="ar"/>
              </w:rPr>
              <w:t>48.31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19.00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3"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lang w:val="en-US" w:eastAsia="zh-CN"/>
              </w:rPr>
            </w:pPr>
            <w:r>
              <w:rPr>
                <w:rFonts w:hint="eastAsia" w:ascii="方正仿宋_GBK" w:hAnsi="方正仿宋_GBK" w:cs="方正仿宋_GBK"/>
                <w:sz w:val="21"/>
                <w:szCs w:val="21"/>
                <w:lang w:val="en-US" w:eastAsia="zh-CN"/>
              </w:rPr>
              <w:t>6</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界石镇新华街76号负二层24#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方正仿宋_GBK" w:hAnsi="方正仿宋_GBK" w:cs="方正仿宋_GBK"/>
                <w:color w:val="000000"/>
                <w:kern w:val="0"/>
                <w:sz w:val="21"/>
                <w:szCs w:val="21"/>
                <w:lang w:val="en-US" w:eastAsia="zh-CN" w:bidi="ar"/>
              </w:rPr>
              <w:t>48.31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19.00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0"/>
                <w:szCs w:val="20"/>
                <w:u w:val="none"/>
                <w:lang w:val="en-US" w:eastAsia="zh-CN" w:bidi="ar-SA"/>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lang w:val="en-US" w:eastAsia="zh-CN"/>
              </w:rPr>
            </w:pPr>
            <w:r>
              <w:rPr>
                <w:rFonts w:hint="eastAsia" w:ascii="方正仿宋_GBK" w:hAnsi="方正仿宋_GBK" w:cs="方正仿宋_GBK"/>
                <w:sz w:val="21"/>
                <w:szCs w:val="21"/>
                <w:lang w:val="en-US" w:eastAsia="zh-CN"/>
              </w:rPr>
              <w:t>7</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界石镇新华街负一层63号附13号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方正仿宋_GBK" w:hAnsi="方正仿宋_GBK" w:cs="方正仿宋_GBK"/>
                <w:color w:val="000000"/>
                <w:kern w:val="0"/>
                <w:sz w:val="21"/>
                <w:szCs w:val="21"/>
                <w:lang w:val="en-US" w:eastAsia="zh-CN" w:bidi="ar"/>
              </w:rPr>
              <w:t>9.76</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16.00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0"/>
                <w:szCs w:val="20"/>
                <w:u w:val="none"/>
                <w:lang w:val="en-US" w:eastAsia="zh-CN" w:bidi="ar-SA"/>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1"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lang w:val="en-US" w:eastAsia="zh-CN"/>
              </w:rPr>
            </w:pPr>
            <w:r>
              <w:rPr>
                <w:rFonts w:hint="eastAsia" w:ascii="方正仿宋_GBK" w:hAnsi="方正仿宋_GBK" w:cs="方正仿宋_GBK"/>
                <w:sz w:val="21"/>
                <w:szCs w:val="21"/>
                <w:lang w:val="en-US" w:eastAsia="zh-CN"/>
              </w:rPr>
              <w:t>8</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方正仿宋_GBK" w:hAnsi="方正仿宋_GBK" w:cs="方正仿宋_GBK"/>
                <w:color w:val="000000"/>
                <w:kern w:val="0"/>
                <w:sz w:val="21"/>
                <w:szCs w:val="21"/>
                <w:lang w:val="en-US" w:eastAsia="zh-CN" w:bidi="ar"/>
              </w:rPr>
              <w:t>界石镇新华街119号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方正仿宋_GBK" w:hAnsi="方正仿宋_GBK" w:cs="方正仿宋_GBK"/>
                <w:color w:val="000000"/>
                <w:kern w:val="0"/>
                <w:sz w:val="21"/>
                <w:szCs w:val="21"/>
                <w:lang w:val="en-US" w:eastAsia="zh-CN" w:bidi="ar"/>
              </w:rPr>
              <w:t>26.81</w:t>
            </w:r>
          </w:p>
        </w:tc>
        <w:tc>
          <w:tcPr>
            <w:tcW w:w="123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eastAsia"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19.00</w:t>
            </w:r>
          </w:p>
        </w:tc>
        <w:tc>
          <w:tcPr>
            <w:tcW w:w="110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400" w:lineRule="exact"/>
              <w:jc w:val="center"/>
              <w:rPr>
                <w:rFonts w:hint="default" w:ascii="方正仿宋_GBK" w:hAnsi="方正仿宋_GBK" w:cs="方正仿宋_GBK"/>
                <w:color w:val="000000"/>
                <w:kern w:val="0"/>
                <w:sz w:val="21"/>
                <w:szCs w:val="21"/>
                <w:lang w:val="en-US" w:eastAsia="zh-CN" w:bidi="ar"/>
              </w:rPr>
            </w:pPr>
            <w:r>
              <w:rPr>
                <w:rFonts w:hint="eastAsia"/>
                <w:kern w:val="0"/>
                <w:sz w:val="21"/>
                <w:szCs w:val="21"/>
              </w:rPr>
              <w:t>商业</w:t>
            </w:r>
          </w:p>
        </w:tc>
        <w:tc>
          <w:tcPr>
            <w:tcW w:w="1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0"/>
                <w:szCs w:val="20"/>
                <w:u w:val="none"/>
                <w:lang w:val="en-US" w:eastAsia="zh-CN" w:bidi="ar-SA"/>
              </w:rPr>
            </w:pPr>
            <w:r>
              <w:rPr>
                <w:rFonts w:hint="eastAsia" w:ascii="方正仿宋_GBK" w:hAnsi="方正仿宋_GBK" w:cs="方正仿宋_GBK"/>
                <w:sz w:val="21"/>
                <w:szCs w:val="21"/>
              </w:rPr>
              <w:t>现状出租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0"/>
                <w:szCs w:val="20"/>
                <w:u w:val="none"/>
                <w:lang w:val="en-US" w:eastAsia="zh-CN"/>
              </w:rPr>
            </w:pPr>
            <w:r>
              <w:rPr>
                <w:rFonts w:hint="eastAsia" w:ascii="方正仿宋_GBK" w:hAnsi="方正仿宋_GBK" w:cs="方正仿宋_GBK"/>
                <w:sz w:val="21"/>
                <w:szCs w:val="21"/>
                <w:lang w:val="en-US" w:eastAsia="zh-CN"/>
              </w:rPr>
              <w:t>9</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东城大道1521号</w:t>
            </w:r>
          </w:p>
        </w:tc>
        <w:tc>
          <w:tcPr>
            <w:tcW w:w="12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171.5</w:t>
            </w:r>
          </w:p>
        </w:tc>
        <w:tc>
          <w:tcPr>
            <w:tcW w:w="12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方正仿宋_GBK" w:hAnsi="方正仿宋_GBK" w:cs="方正仿宋_GBK"/>
                <w:color w:val="000000"/>
                <w:kern w:val="0"/>
                <w:sz w:val="21"/>
                <w:szCs w:val="21"/>
                <w:lang w:val="en-US" w:eastAsia="zh-CN" w:bidi="ar"/>
              </w:rPr>
            </w:pPr>
            <w:r>
              <w:rPr>
                <w:rFonts w:hint="eastAsia" w:ascii="方正仿宋_GBK" w:hAnsi="方正仿宋_GBK" w:cs="方正仿宋_GBK"/>
                <w:color w:val="000000"/>
                <w:kern w:val="0"/>
                <w:sz w:val="21"/>
                <w:szCs w:val="21"/>
                <w:lang w:val="en-US" w:eastAsia="zh-CN" w:bidi="ar"/>
              </w:rPr>
              <w:t>29.00</w:t>
            </w:r>
          </w:p>
        </w:tc>
        <w:tc>
          <w:tcPr>
            <w:tcW w:w="11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hint="default" w:ascii="宋体" w:hAnsi="宋体" w:eastAsia="宋体" w:cs="宋体"/>
                <w:i w:val="0"/>
                <w:color w:val="000000"/>
                <w:sz w:val="18"/>
                <w:szCs w:val="18"/>
                <w:u w:val="none"/>
                <w:lang w:val="en-US"/>
              </w:rPr>
            </w:pPr>
            <w:r>
              <w:rPr>
                <w:rFonts w:hint="eastAsia"/>
                <w:kern w:val="0"/>
                <w:sz w:val="21"/>
                <w:szCs w:val="21"/>
              </w:rPr>
              <w:t>商业</w:t>
            </w:r>
          </w:p>
        </w:tc>
        <w:tc>
          <w:tcPr>
            <w:tcW w:w="1891"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0"/>
                <w:szCs w:val="20"/>
                <w:u w:val="none"/>
                <w:lang w:val="en-US" w:eastAsia="zh-CN" w:bidi="ar-SA"/>
              </w:rPr>
            </w:pPr>
            <w:r>
              <w:rPr>
                <w:rFonts w:hint="eastAsia" w:ascii="方正仿宋_GBK" w:hAnsi="方正仿宋_GBK" w:cs="方正仿宋_GBK"/>
                <w:sz w:val="21"/>
                <w:szCs w:val="21"/>
              </w:rPr>
              <w:t>现状出租</w:t>
            </w:r>
          </w:p>
        </w:tc>
      </w:tr>
    </w:tbl>
    <w:p>
      <w:pPr>
        <w:rPr>
          <w:rFonts w:hint="default" w:ascii="Times New Roman" w:hAnsi="Times New Roman" w:eastAsia="方正仿宋_GBK" w:cs="Times New Roman"/>
          <w:color w:val="00000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p>
    <w:p>
      <w:pPr>
        <w:rPr>
          <w:rFonts w:ascii="方正黑体_GBK" w:hAnsi="Verdana" w:eastAsia="方正黑体_GBK"/>
          <w:sz w:val="32"/>
          <w:szCs w:val="32"/>
        </w:rPr>
      </w:pPr>
      <w:r>
        <w:rPr>
          <w:rFonts w:hint="eastAsia" w:ascii="方正黑体_GBK" w:hAnsi="Verdana" w:eastAsia="方正黑体_GBK"/>
          <w:sz w:val="32"/>
          <w:szCs w:val="32"/>
        </w:rPr>
        <w:t>附件</w:t>
      </w:r>
      <w:r>
        <w:rPr>
          <w:rFonts w:hint="eastAsia" w:ascii="方正黑体_GBK" w:hAnsi="Verdana" w:eastAsia="方正黑体_GBK"/>
          <w:sz w:val="32"/>
          <w:szCs w:val="32"/>
          <w:lang w:val="en-US" w:eastAsia="zh-CN"/>
        </w:rPr>
        <w:t>2：</w:t>
      </w:r>
      <w:r>
        <w:rPr>
          <w:rFonts w:hint="eastAsia" w:ascii="方正黑体_GBK" w:hAnsi="Verdana" w:eastAsia="方正黑体_GBK"/>
          <w:sz w:val="32"/>
          <w:szCs w:val="32"/>
        </w:rPr>
        <w:t>竞租文件部分格式</w:t>
      </w:r>
    </w:p>
    <w:p>
      <w:pPr>
        <w:pStyle w:val="2"/>
        <w:spacing w:beforeLines="0" w:afterLines="0" w:line="240" w:lineRule="auto"/>
        <w:ind w:firstLine="0" w:firstLineChars="0"/>
        <w:rPr>
          <w:rFonts w:ascii="方正黑体_GBK" w:eastAsia="方正黑体_GBK"/>
          <w:b w:val="0"/>
          <w:sz w:val="32"/>
          <w:szCs w:val="32"/>
        </w:rPr>
      </w:pPr>
      <w:r>
        <w:rPr>
          <w:rFonts w:hint="eastAsia" w:ascii="方正黑体_GBK" w:hAnsi="Verdana" w:eastAsia="方正黑体_GBK"/>
          <w:sz w:val="32"/>
          <w:szCs w:val="32"/>
        </w:rPr>
        <w:t>表1、</w:t>
      </w:r>
      <w:r>
        <w:rPr>
          <w:rFonts w:hint="eastAsia" w:ascii="方正黑体_GBK" w:eastAsia="方正黑体_GBK"/>
          <w:b w:val="0"/>
          <w:sz w:val="32"/>
          <w:szCs w:val="32"/>
        </w:rPr>
        <w:t>企业代表人身份证明</w:t>
      </w:r>
    </w:p>
    <w:p>
      <w:pPr>
        <w:pStyle w:val="3"/>
        <w:spacing w:before="0" w:after="0" w:line="240" w:lineRule="auto"/>
        <w:rPr>
          <w:rFonts w:ascii="方正楷体_GBK" w:hAnsi="宋体" w:eastAsia="方正楷体_GBK" w:cs="Arial"/>
          <w:b w:val="0"/>
          <w:kern w:val="0"/>
        </w:rPr>
      </w:pPr>
      <w:bookmarkStart w:id="0" w:name="_Toc479847826"/>
      <w:r>
        <w:rPr>
          <w:rFonts w:hint="eastAsia" w:ascii="方正楷体_GBK" w:hAnsi="宋体" w:eastAsia="方正楷体_GBK" w:cs="Arial"/>
          <w:b w:val="0"/>
          <w:kern w:val="0"/>
        </w:rPr>
        <w:t xml:space="preserve">    （一）法定代表人身份证明</w:t>
      </w:r>
      <w:bookmarkEnd w:id="0"/>
    </w:p>
    <w:p>
      <w:pPr>
        <w:pStyle w:val="4"/>
        <w:spacing w:before="0" w:after="0" w:line="560" w:lineRule="exact"/>
        <w:ind w:firstLine="630"/>
        <w:jc w:val="center"/>
        <w:rPr>
          <w:rFonts w:ascii="仿宋_GB2312" w:hAnsi="宋体" w:eastAsia="仿宋_GB2312" w:cs="Times New Roman"/>
          <w:kern w:val="0"/>
          <w:sz w:val="30"/>
          <w:szCs w:val="30"/>
        </w:rPr>
      </w:pPr>
    </w:p>
    <w:p>
      <w:pPr>
        <w:pStyle w:val="4"/>
        <w:spacing w:before="0" w:after="0" w:line="560" w:lineRule="exact"/>
        <w:ind w:firstLine="630"/>
        <w:jc w:val="center"/>
        <w:rPr>
          <w:rFonts w:ascii="方正黑体_GBK" w:hAnsi="宋体" w:eastAsia="方正黑体_GBK" w:cs="Times New Roman"/>
          <w:b w:val="0"/>
          <w:kern w:val="0"/>
          <w:sz w:val="30"/>
          <w:szCs w:val="30"/>
        </w:rPr>
      </w:pPr>
      <w:r>
        <w:rPr>
          <w:rFonts w:hint="eastAsia" w:ascii="方正黑体_GBK" w:hAnsi="宋体" w:eastAsia="方正黑体_GBK" w:cs="Times New Roman"/>
          <w:b w:val="0"/>
          <w:kern w:val="0"/>
          <w:sz w:val="30"/>
          <w:szCs w:val="30"/>
        </w:rPr>
        <w:t>法定代表人身份证明书（格式）</w:t>
      </w:r>
    </w:p>
    <w:p>
      <w:pPr>
        <w:pStyle w:val="4"/>
        <w:spacing w:before="0" w:after="0" w:line="560" w:lineRule="exact"/>
        <w:ind w:firstLine="630"/>
        <w:rPr>
          <w:rFonts w:ascii="仿宋_GB2312" w:hAnsi="宋体" w:eastAsia="仿宋_GB2312" w:cs="Times New Roman"/>
          <w:kern w:val="0"/>
          <w:sz w:val="30"/>
          <w:szCs w:val="30"/>
        </w:rPr>
      </w:pPr>
    </w:p>
    <w:p>
      <w:pPr>
        <w:pStyle w:val="12"/>
        <w:spacing w:line="240" w:lineRule="auto"/>
        <w:ind w:firstLine="640"/>
        <w:rPr>
          <w:rFonts w:hint="eastAsia" w:ascii="方正仿宋_GBK" w:hAnsi="宋体" w:eastAsia="方正仿宋_GBK"/>
          <w:sz w:val="32"/>
          <w:szCs w:val="32"/>
          <w:lang w:val="en-US" w:eastAsia="zh-CN"/>
        </w:rPr>
      </w:pPr>
      <w:r>
        <w:rPr>
          <w:rFonts w:hint="eastAsia" w:ascii="方正仿宋_GBK" w:hAnsi="宋体" w:eastAsia="方正仿宋_GBK"/>
          <w:sz w:val="32"/>
          <w:szCs w:val="32"/>
        </w:rPr>
        <w:t>竞租项目名称：</w:t>
      </w:r>
      <w:r>
        <w:rPr>
          <w:rFonts w:hint="eastAsia" w:ascii="方正仿宋_GBK" w:hAnsi="宋体" w:eastAsia="方正仿宋_GBK"/>
          <w:sz w:val="32"/>
          <w:szCs w:val="32"/>
          <w:lang w:val="en-US" w:eastAsia="zh-CN"/>
        </w:rPr>
        <w:t xml:space="preserve">  </w:t>
      </w:r>
    </w:p>
    <w:p>
      <w:pPr>
        <w:pStyle w:val="12"/>
        <w:spacing w:line="240" w:lineRule="auto"/>
        <w:ind w:left="0" w:leftChars="0" w:firstLine="632" w:firstLineChars="20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（招租单位名称）：</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（竞租法定代表人姓名）是</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 xml:space="preserve">（竞租单位）的法定代表人。  </w:t>
      </w:r>
    </w:p>
    <w:p>
      <w:pPr>
        <w:pStyle w:val="12"/>
        <w:spacing w:line="240" w:lineRule="auto"/>
        <w:ind w:firstLine="640"/>
        <w:rPr>
          <w:rFonts w:ascii="方正仿宋_GBK" w:hAnsi="宋体" w:eastAsia="方正仿宋_GBK"/>
          <w:sz w:val="32"/>
          <w:szCs w:val="32"/>
        </w:rPr>
      </w:pP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特此证明。</w:t>
      </w:r>
    </w:p>
    <w:p>
      <w:pPr>
        <w:pStyle w:val="12"/>
        <w:spacing w:line="240" w:lineRule="auto"/>
        <w:ind w:firstLine="640"/>
        <w:rPr>
          <w:rFonts w:ascii="方正仿宋_GBK" w:hAnsi="宋体" w:eastAsia="方正仿宋_GBK"/>
          <w:sz w:val="32"/>
          <w:szCs w:val="32"/>
        </w:rPr>
      </w:pP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 xml:space="preserve">                                  （竞租人公章）</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 xml:space="preserve">                                    年   月    日 </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（附：法定代表人身份证正反面复印件）</w:t>
      </w:r>
    </w:p>
    <w:p>
      <w:pPr>
        <w:snapToGrid w:val="0"/>
        <w:spacing w:line="520" w:lineRule="exact"/>
        <w:ind w:firstLine="600"/>
        <w:rPr>
          <w:rFonts w:ascii="仿宋_GB2312" w:hAnsi="宋体" w:eastAsia="宋体" w:cs="Arial"/>
          <w:kern w:val="0"/>
          <w:sz w:val="30"/>
          <w:szCs w:val="30"/>
        </w:rPr>
      </w:pPr>
      <w:r>
        <w:rPr>
          <w:rFonts w:hint="eastAsia" w:ascii="仿宋_GB2312" w:hAnsi="宋体" w:eastAsia="宋体" w:cs="Arial"/>
          <w:kern w:val="0"/>
          <w:sz w:val="30"/>
          <w:szCs w:val="30"/>
        </w:rPr>
        <w:t xml:space="preserve">                                          </w:t>
      </w:r>
    </w:p>
    <w:tbl>
      <w:tblPr>
        <w:tblStyle w:val="8"/>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4898"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ascii="方正楷体_GBK" w:hAnsi="宋体" w:eastAsia="方正楷体_GBK" w:cs="Times New Roman"/>
                <w:sz w:val="32"/>
                <w:szCs w:val="32"/>
              </w:rPr>
            </w:pPr>
            <w:r>
              <w:rPr>
                <w:rFonts w:hint="eastAsia" w:ascii="方正楷体_GBK" w:hAnsi="宋体" w:eastAsia="方正楷体_GBK" w:cs="Times New Roman"/>
                <w:sz w:val="32"/>
                <w:szCs w:val="32"/>
              </w:rPr>
              <w:t>该处粘贴自然人第二代居民身份证复印件（正面）</w:t>
            </w: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tc>
        <w:tc>
          <w:tcPr>
            <w:tcW w:w="4333"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ascii="方正楷体_GBK" w:hAnsi="宋体" w:eastAsia="方正楷体_GBK" w:cs="Times New Roman"/>
                <w:sz w:val="32"/>
                <w:szCs w:val="32"/>
              </w:rPr>
            </w:pPr>
            <w:r>
              <w:rPr>
                <w:rFonts w:hint="eastAsia" w:ascii="方正楷体_GBK" w:hAnsi="宋体" w:eastAsia="方正楷体_GBK" w:cs="Times New Roman"/>
                <w:sz w:val="32"/>
                <w:szCs w:val="32"/>
              </w:rPr>
              <w:t>该处粘贴自然人第二代居民身份证复印件（背面）</w:t>
            </w:r>
          </w:p>
        </w:tc>
      </w:tr>
    </w:tbl>
    <w:p>
      <w:pPr>
        <w:pStyle w:val="3"/>
        <w:spacing w:before="0" w:after="0" w:line="520" w:lineRule="exact"/>
        <w:rPr>
          <w:rFonts w:ascii="仿宋_GB2312" w:hAnsi="宋体" w:eastAsia="仿宋_GB2312" w:cs="Arial"/>
          <w:kern w:val="0"/>
          <w:sz w:val="30"/>
          <w:szCs w:val="30"/>
        </w:rPr>
      </w:pPr>
      <w:bookmarkStart w:id="1" w:name="_Toc479847827"/>
      <w:r>
        <w:rPr>
          <w:rFonts w:hint="eastAsia" w:ascii="仿宋_GB2312" w:hAnsi="宋体" w:eastAsia="仿宋_GB2312" w:cs="Arial"/>
          <w:kern w:val="0"/>
          <w:sz w:val="30"/>
          <w:szCs w:val="30"/>
        </w:rPr>
        <w:t xml:space="preserve">  </w:t>
      </w:r>
      <w:bookmarkEnd w:id="1"/>
      <w:r>
        <w:rPr>
          <w:rFonts w:hint="eastAsia" w:ascii="方正楷体_GBK" w:hAnsi="宋体" w:eastAsia="方正楷体_GBK" w:cs="Times New Roman"/>
          <w:b w:val="0"/>
        </w:rPr>
        <w:t>（二）法定代表人授权代表委托书</w:t>
      </w:r>
    </w:p>
    <w:p>
      <w:pPr>
        <w:snapToGrid w:val="0"/>
        <w:spacing w:line="500" w:lineRule="exact"/>
        <w:ind w:firstLine="640"/>
        <w:jc w:val="center"/>
        <w:rPr>
          <w:rFonts w:ascii="方正仿宋_GBK" w:hAnsi="宋体" w:eastAsia="方正仿宋_GBK" w:cs="Arial"/>
          <w:kern w:val="0"/>
          <w:sz w:val="32"/>
          <w:szCs w:val="32"/>
        </w:rPr>
      </w:pPr>
    </w:p>
    <w:p>
      <w:pPr>
        <w:pStyle w:val="4"/>
        <w:spacing w:before="0" w:after="0" w:line="560" w:lineRule="exact"/>
        <w:ind w:firstLine="672"/>
        <w:jc w:val="center"/>
        <w:rPr>
          <w:rFonts w:ascii="方正仿宋_GBK" w:hAnsi="宋体" w:eastAsia="方正仿宋_GBK" w:cs="Times New Roman"/>
          <w:b w:val="0"/>
          <w:kern w:val="0"/>
          <w:sz w:val="32"/>
          <w:szCs w:val="32"/>
        </w:rPr>
      </w:pPr>
      <w:r>
        <w:rPr>
          <w:rFonts w:hint="eastAsia" w:ascii="方正仿宋_GBK" w:hAnsi="宋体" w:eastAsia="方正仿宋_GBK" w:cs="Times New Roman"/>
          <w:b w:val="0"/>
          <w:kern w:val="0"/>
          <w:sz w:val="32"/>
          <w:szCs w:val="32"/>
        </w:rPr>
        <w:t>法定代表人授权代表委托书</w:t>
      </w:r>
      <w:r>
        <w:rPr>
          <w:rFonts w:hint="eastAsia" w:ascii="方正仿宋_GBK" w:hAnsi="宋体" w:eastAsia="方正仿宋_GBK" w:cs="Times New Roman"/>
          <w:b w:val="0"/>
          <w:sz w:val="32"/>
          <w:szCs w:val="32"/>
        </w:rPr>
        <w:t>（格式）</w:t>
      </w:r>
    </w:p>
    <w:p>
      <w:pPr>
        <w:pStyle w:val="12"/>
        <w:spacing w:line="240" w:lineRule="auto"/>
        <w:ind w:firstLine="0" w:firstLineChars="0"/>
        <w:rPr>
          <w:rFonts w:ascii="方正仿宋_GBK" w:hAnsi="宋体" w:eastAsia="方正仿宋_GBK" w:cs="Arial"/>
          <w:kern w:val="0"/>
          <w:sz w:val="32"/>
          <w:szCs w:val="32"/>
        </w:rPr>
      </w:pPr>
      <w:r>
        <w:rPr>
          <w:rFonts w:hint="eastAsia" w:ascii="方正仿宋_GBK" w:hAnsi="宋体" w:eastAsia="方正仿宋_GBK" w:cs="Arial"/>
          <w:kern w:val="0"/>
          <w:sz w:val="32"/>
          <w:szCs w:val="32"/>
        </w:rPr>
        <w:t xml:space="preserve">    </w:t>
      </w:r>
    </w:p>
    <w:p>
      <w:pPr>
        <w:pStyle w:val="12"/>
        <w:spacing w:line="240" w:lineRule="auto"/>
        <w:ind w:firstLine="630" w:firstLineChars="0"/>
        <w:rPr>
          <w:rFonts w:hint="eastAsia" w:ascii="方正仿宋_GBK" w:hAnsi="宋体" w:eastAsia="方正仿宋_GBK"/>
          <w:sz w:val="32"/>
          <w:szCs w:val="32"/>
        </w:rPr>
      </w:pPr>
      <w:r>
        <w:rPr>
          <w:rFonts w:hint="eastAsia" w:ascii="方正仿宋_GBK" w:hAnsi="宋体" w:eastAsia="方正仿宋_GBK"/>
          <w:sz w:val="32"/>
          <w:szCs w:val="32"/>
        </w:rPr>
        <w:t>竞租项目名称：</w:t>
      </w:r>
    </w:p>
    <w:p>
      <w:pPr>
        <w:pStyle w:val="12"/>
        <w:spacing w:line="240" w:lineRule="auto"/>
        <w:ind w:firstLine="630" w:firstLineChars="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（招租单位名称）：</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（竞租人法定代表人名称）是</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（竞租单位名称）的法定代表人，特授权</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（被授权人姓名及身份证代码）代表我单位全权办理上述项目的竞租、现场竞价、签约等具体工作，并签署全部有关文件、协议及合同。</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我单位对被授权人的签名负全部责任。</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在撤消授权的书面通知以前，本授权书一直有效。被授权人在授权书有效期内签署的所有文件不因授权的撤消而失效。</w:t>
      </w:r>
    </w:p>
    <w:p>
      <w:pPr>
        <w:pStyle w:val="12"/>
        <w:spacing w:line="440" w:lineRule="exact"/>
        <w:ind w:firstLine="640"/>
        <w:rPr>
          <w:rFonts w:ascii="方正仿宋_GBK" w:hAnsi="宋体" w:eastAsia="方正仿宋_GBK"/>
          <w:sz w:val="32"/>
          <w:szCs w:val="32"/>
        </w:rPr>
      </w:pPr>
    </w:p>
    <w:p>
      <w:pPr>
        <w:pStyle w:val="12"/>
        <w:spacing w:line="240" w:lineRule="auto"/>
        <w:ind w:firstLine="0" w:firstLineChars="0"/>
        <w:rPr>
          <w:rFonts w:ascii="方正仿宋_GBK" w:hAnsi="宋体" w:eastAsia="方正仿宋_GBK"/>
          <w:sz w:val="32"/>
          <w:szCs w:val="32"/>
        </w:rPr>
      </w:pPr>
      <w:r>
        <w:rPr>
          <w:rFonts w:hint="eastAsia" w:ascii="方正仿宋_GBK" w:hAnsi="宋体" w:eastAsia="方正仿宋_GBK"/>
          <w:sz w:val="32"/>
          <w:szCs w:val="32"/>
        </w:rPr>
        <w:t>被授权人签名：                竞租人法定代表人签名：</w:t>
      </w:r>
    </w:p>
    <w:p>
      <w:pPr>
        <w:pStyle w:val="12"/>
        <w:spacing w:line="240" w:lineRule="auto"/>
        <w:ind w:firstLine="0" w:firstLineChars="0"/>
        <w:rPr>
          <w:rFonts w:ascii="方正仿宋_GBK" w:hAnsi="宋体" w:eastAsia="方正仿宋_GBK"/>
          <w:sz w:val="32"/>
          <w:szCs w:val="32"/>
        </w:rPr>
      </w:pPr>
      <w:r>
        <w:rPr>
          <w:rFonts w:hint="eastAsia" w:ascii="方正仿宋_GBK" w:hAnsi="宋体" w:eastAsia="方正仿宋_GBK"/>
          <w:sz w:val="32"/>
          <w:szCs w:val="32"/>
        </w:rPr>
        <w:t xml:space="preserve">（签字或盖章）                      （签字或盖章）  </w:t>
      </w:r>
    </w:p>
    <w:p>
      <w:pPr>
        <w:pStyle w:val="12"/>
        <w:spacing w:line="400" w:lineRule="exact"/>
        <w:ind w:firstLine="0" w:firstLineChars="0"/>
        <w:rPr>
          <w:rFonts w:ascii="方正仿宋_GBK" w:hAnsi="宋体" w:eastAsia="方正仿宋_GBK"/>
          <w:sz w:val="32"/>
          <w:szCs w:val="32"/>
        </w:rPr>
      </w:pPr>
      <w:r>
        <w:rPr>
          <w:rFonts w:hint="eastAsia" w:ascii="方正仿宋_GBK" w:hAnsi="宋体" w:eastAsia="方正仿宋_GBK"/>
          <w:sz w:val="32"/>
          <w:szCs w:val="32"/>
        </w:rPr>
        <w:t xml:space="preserve">                     （附：被授权人身份证正反面复印件）</w:t>
      </w:r>
    </w:p>
    <w:tbl>
      <w:tblPr>
        <w:tblStyle w:val="8"/>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7" w:hRule="atLeast"/>
          <w:jc w:val="center"/>
        </w:trPr>
        <w:tc>
          <w:tcPr>
            <w:tcW w:w="4898"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ascii="方正楷体_GBK" w:hAnsi="宋体" w:eastAsia="方正楷体_GBK" w:cs="Times New Roman"/>
                <w:sz w:val="32"/>
                <w:szCs w:val="32"/>
              </w:rPr>
            </w:pPr>
            <w:r>
              <w:rPr>
                <w:rFonts w:hint="eastAsia" w:ascii="方正楷体_GBK" w:hAnsi="宋体" w:eastAsia="方正楷体_GBK" w:cs="Times New Roman"/>
                <w:sz w:val="32"/>
                <w:szCs w:val="32"/>
              </w:rPr>
              <w:t>该处粘贴自然人第二代居民身份证复印件（正面）</w:t>
            </w: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p>
            <w:pPr>
              <w:spacing w:line="520" w:lineRule="exact"/>
              <w:rPr>
                <w:rFonts w:ascii="方正楷体_GBK" w:hAnsi="宋体" w:eastAsia="方正楷体_GBK" w:cs="Times New Roman"/>
                <w:sz w:val="32"/>
                <w:szCs w:val="32"/>
              </w:rPr>
            </w:pPr>
          </w:p>
        </w:tc>
        <w:tc>
          <w:tcPr>
            <w:tcW w:w="4333"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ascii="方正楷体_GBK" w:hAnsi="宋体" w:eastAsia="方正楷体_GBK" w:cs="Times New Roman"/>
                <w:sz w:val="32"/>
                <w:szCs w:val="32"/>
              </w:rPr>
            </w:pPr>
            <w:r>
              <w:rPr>
                <w:rFonts w:hint="eastAsia" w:ascii="方正楷体_GBK" w:hAnsi="宋体" w:eastAsia="方正楷体_GBK" w:cs="Times New Roman"/>
                <w:sz w:val="32"/>
                <w:szCs w:val="32"/>
              </w:rPr>
              <w:t>该处粘贴自然人第二代居民身份证复印件（背面）</w:t>
            </w:r>
          </w:p>
        </w:tc>
      </w:tr>
    </w:tbl>
    <w:p>
      <w:pPr>
        <w:pStyle w:val="2"/>
        <w:spacing w:beforeLines="0" w:afterLines="0" w:line="240" w:lineRule="auto"/>
        <w:ind w:firstLine="0" w:firstLineChars="0"/>
        <w:rPr>
          <w:rFonts w:ascii="方正黑体_GBK" w:eastAsia="方正黑体_GBK"/>
          <w:b w:val="0"/>
          <w:sz w:val="32"/>
          <w:szCs w:val="32"/>
        </w:rPr>
      </w:pPr>
      <w:r>
        <w:rPr>
          <w:rFonts w:hint="eastAsia" w:ascii="方正黑体_GBK" w:eastAsia="方正黑体_GBK"/>
          <w:b w:val="0"/>
          <w:sz w:val="32"/>
          <w:szCs w:val="32"/>
        </w:rPr>
        <w:t>表</w:t>
      </w:r>
      <w:r>
        <w:rPr>
          <w:rFonts w:hint="eastAsia" w:ascii="方正黑体_GBK" w:eastAsia="方正黑体_GBK"/>
          <w:b w:val="0"/>
          <w:sz w:val="32"/>
          <w:szCs w:val="32"/>
          <w:lang w:val="en-US" w:eastAsia="zh-CN"/>
        </w:rPr>
        <w:t>2</w:t>
      </w:r>
      <w:r>
        <w:rPr>
          <w:rFonts w:hint="eastAsia" w:ascii="方正黑体_GBK" w:eastAsia="方正黑体_GBK"/>
          <w:b w:val="0"/>
          <w:sz w:val="32"/>
          <w:szCs w:val="32"/>
        </w:rPr>
        <w:t>、自然人</w:t>
      </w:r>
      <w:bookmarkStart w:id="2" w:name="_Toc288563822"/>
      <w:bookmarkEnd w:id="2"/>
      <w:r>
        <w:rPr>
          <w:rFonts w:hint="eastAsia" w:ascii="方正黑体_GBK" w:eastAsia="方正黑体_GBK"/>
          <w:b w:val="0"/>
          <w:sz w:val="32"/>
          <w:szCs w:val="32"/>
        </w:rPr>
        <w:t>身份证明</w:t>
      </w:r>
    </w:p>
    <w:p>
      <w:pPr>
        <w:pStyle w:val="4"/>
        <w:spacing w:before="0" w:after="0" w:line="560" w:lineRule="exact"/>
        <w:ind w:firstLine="672"/>
        <w:jc w:val="center"/>
        <w:rPr>
          <w:rFonts w:ascii="方正仿宋_GBK" w:hAnsi="宋体" w:eastAsia="方正仿宋_GBK" w:cs="Times New Roman"/>
          <w:b w:val="0"/>
          <w:sz w:val="32"/>
          <w:szCs w:val="32"/>
        </w:rPr>
      </w:pPr>
    </w:p>
    <w:p>
      <w:pPr>
        <w:pStyle w:val="4"/>
        <w:spacing w:before="0" w:after="0" w:line="560" w:lineRule="exact"/>
        <w:ind w:firstLine="672"/>
        <w:jc w:val="center"/>
        <w:rPr>
          <w:rFonts w:ascii="方正黑体_GBK" w:hAnsi="宋体" w:eastAsia="方正黑体_GBK" w:cs="Times New Roman"/>
          <w:b w:val="0"/>
          <w:sz w:val="32"/>
          <w:szCs w:val="32"/>
        </w:rPr>
      </w:pPr>
      <w:r>
        <w:rPr>
          <w:rFonts w:hint="eastAsia" w:ascii="方正黑体_GBK" w:hAnsi="宋体" w:eastAsia="方正黑体_GBK" w:cs="Times New Roman"/>
          <w:b w:val="0"/>
          <w:sz w:val="32"/>
          <w:szCs w:val="32"/>
        </w:rPr>
        <w:t>自然人身份证明（格式）</w:t>
      </w:r>
    </w:p>
    <w:p>
      <w:pPr>
        <w:pStyle w:val="12"/>
        <w:spacing w:line="240" w:lineRule="auto"/>
        <w:ind w:firstLine="640"/>
        <w:rPr>
          <w:rFonts w:ascii="方正仿宋_GBK" w:hAnsi="宋体" w:eastAsia="方正仿宋_GBK"/>
          <w:sz w:val="32"/>
          <w:szCs w:val="32"/>
          <w:u w:val="single"/>
        </w:rPr>
      </w:pPr>
      <w:r>
        <w:rPr>
          <w:rFonts w:hint="eastAsia" w:ascii="方正仿宋_GBK" w:hAnsi="宋体" w:eastAsia="方正仿宋_GBK"/>
          <w:sz w:val="32"/>
          <w:szCs w:val="32"/>
        </w:rPr>
        <w:t>竞租项目名称：</w:t>
      </w:r>
    </w:p>
    <w:p>
      <w:pPr>
        <w:pStyle w:val="12"/>
        <w:spacing w:line="240" w:lineRule="auto"/>
        <w:ind w:firstLine="0" w:firstLineChars="0"/>
        <w:rPr>
          <w:rFonts w:ascii="方正仿宋_GBK" w:hAnsi="宋体" w:eastAsia="方正仿宋_GBK"/>
          <w:sz w:val="32"/>
          <w:szCs w:val="32"/>
        </w:rPr>
      </w:pPr>
      <w:r>
        <w:rPr>
          <w:rFonts w:hint="eastAsia" w:ascii="方正仿宋_GBK" w:hAnsi="宋体" w:eastAsia="方正仿宋_GBK"/>
          <w:sz w:val="32"/>
          <w:szCs w:val="32"/>
        </w:rPr>
        <w:t xml:space="preserve">    自然人姓名：</w:t>
      </w:r>
      <w:r>
        <w:rPr>
          <w:rFonts w:hint="eastAsia" w:ascii="方正仿宋_GBK" w:hAnsi="宋体" w:eastAsia="方正仿宋_GBK"/>
          <w:sz w:val="32"/>
          <w:szCs w:val="32"/>
          <w:u w:val="single"/>
        </w:rPr>
        <w:t xml:space="preserve">                                         </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出生年月：</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 xml:space="preserve">                                          </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 xml:space="preserve">地    址： </w:t>
      </w:r>
      <w:r>
        <w:rPr>
          <w:rFonts w:hint="eastAsia" w:ascii="方正仿宋_GBK" w:hAnsi="宋体" w:eastAsia="方正仿宋_GBK"/>
          <w:sz w:val="32"/>
          <w:szCs w:val="32"/>
          <w:u w:val="single"/>
        </w:rPr>
        <w:t xml:space="preserve">                                          </w:t>
      </w:r>
    </w:p>
    <w:p>
      <w:pPr>
        <w:pStyle w:val="12"/>
        <w:spacing w:line="240" w:lineRule="auto"/>
        <w:ind w:firstLine="640"/>
        <w:rPr>
          <w:rFonts w:ascii="方正仿宋_GBK" w:hAnsi="宋体" w:eastAsia="方正仿宋_GBK"/>
          <w:sz w:val="32"/>
          <w:szCs w:val="32"/>
          <w:u w:val="single"/>
        </w:rPr>
      </w:pPr>
      <w:r>
        <w:rPr>
          <w:rFonts w:hint="eastAsia" w:ascii="方正仿宋_GBK" w:hAnsi="宋体" w:eastAsia="方正仿宋_GBK"/>
          <w:sz w:val="32"/>
          <w:szCs w:val="32"/>
        </w:rPr>
        <w:t>联系电话：</w:t>
      </w:r>
      <w:r>
        <w:rPr>
          <w:rFonts w:hint="eastAsia" w:ascii="方正仿宋_GBK" w:hAnsi="宋体" w:eastAsia="方正仿宋_GBK"/>
          <w:sz w:val="32"/>
          <w:szCs w:val="32"/>
          <w:u w:val="single"/>
        </w:rPr>
        <w:t xml:space="preserve">                                           </w:t>
      </w:r>
    </w:p>
    <w:p>
      <w:pPr>
        <w:pStyle w:val="12"/>
        <w:spacing w:line="240" w:lineRule="auto"/>
        <w:ind w:firstLine="640"/>
        <w:rPr>
          <w:rFonts w:ascii="方正仿宋_GBK" w:hAnsi="宋体" w:eastAsia="方正仿宋_GBK"/>
          <w:sz w:val="32"/>
          <w:szCs w:val="32"/>
        </w:rPr>
      </w:pPr>
    </w:p>
    <w:p>
      <w:pPr>
        <w:pStyle w:val="12"/>
        <w:spacing w:line="240" w:lineRule="auto"/>
        <w:ind w:firstLine="196" w:firstLineChars="62"/>
        <w:rPr>
          <w:rFonts w:ascii="方正仿宋_GBK" w:hAnsi="宋体" w:eastAsia="方正仿宋_GBK"/>
          <w:sz w:val="32"/>
          <w:szCs w:val="32"/>
        </w:rPr>
      </w:pPr>
      <w:r>
        <w:rPr>
          <w:rFonts w:hint="eastAsia" w:ascii="方正仿宋_GBK" w:hAnsi="宋体" w:eastAsia="方正仿宋_GBK"/>
          <w:sz w:val="32"/>
          <w:szCs w:val="32"/>
        </w:rPr>
        <w:t xml:space="preserve">  特此证明 。</w:t>
      </w:r>
    </w:p>
    <w:p>
      <w:pPr>
        <w:spacing w:line="520" w:lineRule="exact"/>
        <w:rPr>
          <w:rFonts w:ascii="仿宋_GB2312" w:hAnsi="宋体" w:eastAsia="宋体" w:cs="Times New Roman"/>
          <w:sz w:val="30"/>
          <w:szCs w:val="30"/>
        </w:rPr>
      </w:pPr>
      <w:r>
        <w:rPr>
          <w:rFonts w:hint="eastAsia" w:ascii="仿宋_GB2312" w:hAnsi="宋体" w:eastAsia="宋体" w:cs="Times New Roman"/>
          <w:sz w:val="30"/>
          <w:szCs w:val="30"/>
        </w:rPr>
        <w:t xml:space="preserve"> </w:t>
      </w:r>
    </w:p>
    <w:tbl>
      <w:tblPr>
        <w:tblStyle w:val="8"/>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jc w:val="center"/>
        </w:trPr>
        <w:tc>
          <w:tcPr>
            <w:tcW w:w="4898"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ascii="方正楷体_GBK" w:hAnsi="宋体" w:eastAsia="方正楷体_GBK" w:cs="Times New Roman"/>
                <w:sz w:val="32"/>
                <w:szCs w:val="32"/>
              </w:rPr>
            </w:pPr>
            <w:r>
              <w:rPr>
                <w:rFonts w:hint="eastAsia" w:ascii="方正楷体_GBK" w:hAnsi="宋体" w:eastAsia="方正楷体_GBK" w:cs="Times New Roman"/>
                <w:sz w:val="32"/>
                <w:szCs w:val="32"/>
              </w:rPr>
              <w:t>该处粘贴自然人第二代居民身份证复印件（正面）</w:t>
            </w: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p>
            <w:pPr>
              <w:spacing w:line="520" w:lineRule="exact"/>
              <w:ind w:firstLine="640"/>
              <w:rPr>
                <w:rFonts w:ascii="方正楷体_GBK" w:hAnsi="宋体" w:eastAsia="方正楷体_GBK" w:cs="Times New Roman"/>
                <w:sz w:val="32"/>
                <w:szCs w:val="32"/>
              </w:rPr>
            </w:pPr>
          </w:p>
        </w:tc>
        <w:tc>
          <w:tcPr>
            <w:tcW w:w="4333" w:type="dxa"/>
            <w:tcBorders>
              <w:top w:val="single" w:color="auto" w:sz="4" w:space="0"/>
              <w:left w:val="single" w:color="auto" w:sz="4" w:space="0"/>
              <w:bottom w:val="single" w:color="auto" w:sz="4" w:space="0"/>
              <w:right w:val="single" w:color="auto" w:sz="4" w:space="0"/>
            </w:tcBorders>
          </w:tcPr>
          <w:p>
            <w:pPr>
              <w:spacing w:line="520" w:lineRule="exact"/>
              <w:ind w:firstLine="316" w:firstLineChars="100"/>
              <w:rPr>
                <w:rFonts w:ascii="方正楷体_GBK" w:hAnsi="宋体" w:eastAsia="方正楷体_GBK" w:cs="Times New Roman"/>
                <w:sz w:val="32"/>
                <w:szCs w:val="32"/>
              </w:rPr>
            </w:pPr>
            <w:r>
              <w:rPr>
                <w:rFonts w:hint="eastAsia" w:ascii="方正楷体_GBK" w:hAnsi="宋体" w:eastAsia="方正楷体_GBK" w:cs="Times New Roman"/>
                <w:sz w:val="32"/>
                <w:szCs w:val="32"/>
              </w:rPr>
              <w:t>该处粘贴自然人第二代居民身份证复印件（背面）</w:t>
            </w:r>
          </w:p>
        </w:tc>
      </w:tr>
    </w:tbl>
    <w:p>
      <w:pPr>
        <w:spacing w:line="520" w:lineRule="exact"/>
        <w:ind w:firstLine="600"/>
        <w:rPr>
          <w:rFonts w:ascii="仿宋_GB2312" w:hAnsi="宋体" w:eastAsia="宋体" w:cs="Times New Roman"/>
          <w:sz w:val="30"/>
          <w:szCs w:val="30"/>
        </w:rPr>
      </w:pPr>
    </w:p>
    <w:p>
      <w:pPr>
        <w:spacing w:line="520" w:lineRule="exact"/>
        <w:ind w:right="480" w:firstLine="296" w:firstLineChars="100"/>
        <w:jc w:val="center"/>
        <w:rPr>
          <w:rFonts w:ascii="仿宋_GB2312" w:hAnsi="宋体" w:eastAsia="宋体" w:cs="Times New Roman"/>
          <w:sz w:val="30"/>
          <w:szCs w:val="30"/>
        </w:rPr>
      </w:pPr>
      <w:r>
        <w:rPr>
          <w:rFonts w:hint="eastAsia" w:ascii="仿宋_GB2312" w:hAnsi="宋体" w:eastAsia="宋体" w:cs="Times New Roman"/>
          <w:sz w:val="30"/>
          <w:szCs w:val="30"/>
        </w:rPr>
        <w:t xml:space="preserve">    </w:t>
      </w:r>
      <w:r>
        <w:rPr>
          <w:rFonts w:hint="eastAsia" w:ascii="仿宋_GB2312" w:hAnsi="宋体"/>
          <w:sz w:val="30"/>
          <w:szCs w:val="30"/>
        </w:rPr>
        <w:t xml:space="preserve">                      </w:t>
      </w:r>
      <w:r>
        <w:rPr>
          <w:rFonts w:hint="eastAsia" w:ascii="仿宋_GB2312" w:hAnsi="宋体" w:eastAsia="宋体" w:cs="Times New Roman"/>
          <w:sz w:val="30"/>
          <w:szCs w:val="30"/>
        </w:rPr>
        <w:t xml:space="preserve"> 签字：     （盖章或手印）</w:t>
      </w:r>
    </w:p>
    <w:p>
      <w:pPr>
        <w:spacing w:line="520" w:lineRule="exact"/>
        <w:ind w:firstLine="296" w:firstLineChars="100"/>
        <w:jc w:val="center"/>
        <w:rPr>
          <w:rFonts w:ascii="仿宋_GB2312" w:hAnsi="宋体" w:eastAsia="宋体" w:cs="Times New Roman"/>
          <w:b/>
          <w:sz w:val="30"/>
          <w:szCs w:val="30"/>
        </w:rPr>
      </w:pPr>
      <w:r>
        <w:rPr>
          <w:rFonts w:hint="eastAsia" w:ascii="仿宋_GB2312" w:hAnsi="宋体" w:eastAsia="宋体" w:cs="Times New Roman"/>
          <w:sz w:val="30"/>
          <w:szCs w:val="30"/>
        </w:rPr>
        <w:t xml:space="preserve">                           年    月     日</w:t>
      </w:r>
      <w:bookmarkStart w:id="3" w:name="_Toc479579002"/>
    </w:p>
    <w:p>
      <w:pPr>
        <w:pStyle w:val="2"/>
        <w:spacing w:beforeLines="0" w:afterLines="0" w:line="240" w:lineRule="auto"/>
        <w:ind w:firstLine="422"/>
        <w:rPr>
          <w:rFonts w:ascii="方正黑体_GBK" w:eastAsia="方正黑体_GBK"/>
          <w:b w:val="0"/>
          <w:sz w:val="32"/>
          <w:szCs w:val="32"/>
        </w:rPr>
      </w:pPr>
      <w:r>
        <w:rPr>
          <w:rFonts w:hint="eastAsia" w:ascii="仿宋_GB2312" w:eastAsia="仿宋_GB2312"/>
          <w:szCs w:val="30"/>
        </w:rPr>
        <w:br w:type="page"/>
      </w:r>
      <w:bookmarkStart w:id="4" w:name="_Toc479847833"/>
      <w:bookmarkStart w:id="5" w:name="_Toc483320074"/>
      <w:r>
        <w:rPr>
          <w:rFonts w:hint="eastAsia" w:ascii="方正黑体_GBK" w:eastAsia="方正黑体_GBK"/>
          <w:b w:val="0"/>
          <w:sz w:val="32"/>
          <w:szCs w:val="32"/>
        </w:rPr>
        <w:t>表</w:t>
      </w:r>
      <w:r>
        <w:rPr>
          <w:rFonts w:hint="eastAsia" w:ascii="方正黑体_GBK" w:eastAsia="方正黑体_GBK"/>
          <w:b w:val="0"/>
          <w:sz w:val="32"/>
          <w:szCs w:val="32"/>
          <w:lang w:val="en-US" w:eastAsia="zh-CN"/>
        </w:rPr>
        <w:t>3</w:t>
      </w:r>
      <w:r>
        <w:rPr>
          <w:rFonts w:hint="eastAsia" w:ascii="方正黑体_GBK" w:eastAsia="方正黑体_GBK"/>
          <w:b w:val="0"/>
          <w:sz w:val="32"/>
          <w:szCs w:val="32"/>
        </w:rPr>
        <w:t>、竞租人信息卡</w:t>
      </w:r>
      <w:bookmarkEnd w:id="3"/>
      <w:bookmarkEnd w:id="4"/>
      <w:bookmarkEnd w:id="5"/>
    </w:p>
    <w:p>
      <w:pPr>
        <w:pStyle w:val="4"/>
        <w:spacing w:before="0" w:after="0" w:line="240" w:lineRule="auto"/>
        <w:ind w:firstLine="672"/>
        <w:jc w:val="center"/>
        <w:rPr>
          <w:rFonts w:ascii="方正黑体_GBK" w:hAnsi="宋体" w:eastAsia="方正黑体_GBK" w:cs="Times New Roman"/>
          <w:b w:val="0"/>
          <w:sz w:val="32"/>
          <w:szCs w:val="32"/>
        </w:rPr>
      </w:pPr>
      <w:r>
        <w:rPr>
          <w:rFonts w:hint="eastAsia" w:ascii="方正黑体_GBK" w:hAnsi="宋体" w:eastAsia="方正黑体_GBK" w:cs="Times New Roman"/>
          <w:b w:val="0"/>
          <w:sz w:val="32"/>
          <w:szCs w:val="32"/>
        </w:rPr>
        <w:t>竞租人信息卡</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项目名称（标的序号、位置）：</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竞租人名称：</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联系电话：</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法定代表人：</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授权代表：</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联系电话：</w:t>
      </w:r>
    </w:p>
    <w:p>
      <w:pPr>
        <w:ind w:right="56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竞租人账户信息：</w:t>
      </w:r>
    </w:p>
    <w:p>
      <w:pPr>
        <w:ind w:right="561"/>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户  名：</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 xml:space="preserve">开户行：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银行</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省（市）</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区（县）</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支行</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 xml:space="preserve">分理处（营业点） </w:t>
      </w:r>
    </w:p>
    <w:p>
      <w:pPr>
        <w:pStyle w:val="12"/>
        <w:spacing w:line="240" w:lineRule="auto"/>
        <w:ind w:firstLine="640"/>
        <w:rPr>
          <w:rFonts w:ascii="方正仿宋_GBK" w:hAnsi="宋体" w:eastAsia="方正仿宋_GBK"/>
          <w:sz w:val="32"/>
          <w:szCs w:val="32"/>
        </w:rPr>
      </w:pPr>
      <w:r>
        <w:rPr>
          <w:rFonts w:hint="eastAsia" w:ascii="方正仿宋_GBK" w:hAnsi="宋体" w:eastAsia="方正仿宋_GBK"/>
          <w:sz w:val="32"/>
          <w:szCs w:val="32"/>
        </w:rPr>
        <w:t>账  号：</w:t>
      </w:r>
    </w:p>
    <w:p>
      <w:pPr>
        <w:ind w:right="560"/>
        <w:rPr>
          <w:rFonts w:ascii="方正仿宋_GBK" w:hAnsi="宋体" w:eastAsia="方正仿宋_GBK" w:cs="Times New Roman"/>
          <w:spacing w:val="-20"/>
          <w:sz w:val="32"/>
          <w:szCs w:val="32"/>
        </w:rPr>
      </w:pPr>
      <w:r>
        <w:rPr>
          <w:rFonts w:hint="eastAsia" w:ascii="方正仿宋_GBK" w:hAnsi="宋体" w:eastAsia="方正仿宋_GBK" w:cs="Times New Roman"/>
          <w:sz w:val="32"/>
          <w:szCs w:val="32"/>
        </w:rPr>
        <w:t xml:space="preserve">  </w:t>
      </w:r>
    </w:p>
    <w:p>
      <w:pPr>
        <w:pStyle w:val="13"/>
        <w:spacing w:line="240" w:lineRule="auto"/>
        <w:ind w:left="211" w:hanging="209" w:hangingChars="66"/>
        <w:rPr>
          <w:rFonts w:ascii="方正仿宋_GBK" w:hAnsi="宋体" w:eastAsia="方正仿宋_GBK"/>
          <w:sz w:val="32"/>
          <w:szCs w:val="32"/>
        </w:rPr>
      </w:pPr>
    </w:p>
    <w:p>
      <w:pPr>
        <w:pStyle w:val="13"/>
        <w:spacing w:line="240" w:lineRule="auto"/>
        <w:ind w:left="640" w:hanging="640"/>
        <w:rPr>
          <w:rFonts w:ascii="方正仿宋_GBK" w:hAnsi="宋体" w:eastAsia="方正仿宋_GBK"/>
          <w:sz w:val="32"/>
          <w:szCs w:val="32"/>
        </w:rPr>
      </w:pPr>
      <w:r>
        <w:rPr>
          <w:rFonts w:hint="eastAsia" w:ascii="方正仿宋_GBK" w:hAnsi="宋体" w:eastAsia="方正仿宋_GBK"/>
          <w:sz w:val="32"/>
          <w:szCs w:val="32"/>
        </w:rPr>
        <w:t xml:space="preserve">                      竞租人公章(自然人盖私章或手印)</w:t>
      </w:r>
    </w:p>
    <w:p>
      <w:pPr>
        <w:pStyle w:val="13"/>
        <w:spacing w:line="240" w:lineRule="auto"/>
        <w:ind w:left="640" w:hanging="640"/>
        <w:rPr>
          <w:rFonts w:ascii="方正仿宋_GBK" w:hAnsi="宋体" w:eastAsia="方正仿宋_GBK"/>
          <w:sz w:val="32"/>
          <w:szCs w:val="32"/>
        </w:rPr>
      </w:pPr>
      <w:r>
        <w:rPr>
          <w:rFonts w:hint="eastAsia" w:ascii="方正仿宋_GBK" w:hAnsi="宋体" w:eastAsia="方正仿宋_GBK"/>
          <w:sz w:val="32"/>
          <w:szCs w:val="32"/>
        </w:rPr>
        <w:t xml:space="preserve">                            签字： </w:t>
      </w:r>
    </w:p>
    <w:p>
      <w:pPr>
        <w:pStyle w:val="13"/>
        <w:spacing w:line="240" w:lineRule="auto"/>
        <w:ind w:left="640" w:hanging="640"/>
        <w:rPr>
          <w:rFonts w:ascii="方正仿宋_GBK" w:hAnsi="宋体" w:eastAsia="方正仿宋_GBK"/>
          <w:sz w:val="32"/>
          <w:szCs w:val="32"/>
        </w:rPr>
      </w:pPr>
      <w:r>
        <w:rPr>
          <w:rFonts w:hint="eastAsia" w:ascii="方正仿宋_GBK" w:hAnsi="宋体" w:eastAsia="方正仿宋_GBK"/>
          <w:sz w:val="32"/>
          <w:szCs w:val="32"/>
        </w:rPr>
        <w:t xml:space="preserve">                            日期：    年    月    日</w:t>
      </w:r>
    </w:p>
    <w:p>
      <w:pPr>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注：1.该“竞租人信息卡”须在意向登记时递交（内容填写完整或打印并加盖公章，不得装入密封投标文件内）；</w:t>
      </w:r>
    </w:p>
    <w:p>
      <w:pPr>
        <w:ind w:firstLine="640"/>
        <w:rPr>
          <w:rFonts w:ascii="仿宋_GB2312" w:hAnsi="Calibri" w:eastAsia="宋体" w:cs="Times New Roman"/>
          <w:kern w:val="0"/>
          <w:sz w:val="30"/>
          <w:szCs w:val="30"/>
        </w:rPr>
      </w:pPr>
      <w:r>
        <w:rPr>
          <w:rFonts w:hint="eastAsia" w:ascii="方正仿宋_GBK" w:hAnsi="宋体" w:eastAsia="方正仿宋_GBK" w:cs="Times New Roman"/>
          <w:sz w:val="32"/>
          <w:szCs w:val="32"/>
        </w:rPr>
        <w:t xml:space="preserve">    2.竞租人如为自然人只需填写本信息卡项目名称（标的序号）、项目编号、竞租人名称、联系电话。</w:t>
      </w:r>
    </w:p>
    <w:p>
      <w:pPr>
        <w:pStyle w:val="5"/>
        <w:spacing w:line="0" w:lineRule="atLeast"/>
        <w:jc w:val="left"/>
        <w:rPr>
          <w:rFonts w:hint="eastAsia" w:ascii="方正黑体_GBK" w:eastAsia="方正黑体_GBK"/>
          <w:snapToGrid w:val="0"/>
          <w:color w:val="000000"/>
          <w:kern w:val="0"/>
          <w:sz w:val="32"/>
          <w:szCs w:val="32"/>
        </w:rPr>
      </w:pPr>
      <w:bookmarkStart w:id="6" w:name="_GoBack"/>
      <w:bookmarkEnd w:id="6"/>
      <w:r>
        <w:rPr>
          <w:rFonts w:hint="eastAsia" w:ascii="方正黑体_GBK" w:eastAsia="方正黑体_GBK"/>
          <w:snapToGrid w:val="0"/>
          <w:color w:val="000000"/>
          <w:kern w:val="0"/>
          <w:sz w:val="32"/>
          <w:szCs w:val="32"/>
          <w:lang w:val="en-US" w:eastAsia="zh-CN"/>
        </w:rPr>
        <w:t>附件3：</w:t>
      </w:r>
      <w:r>
        <w:rPr>
          <w:rFonts w:hint="eastAsia" w:ascii="方正黑体_GBK" w:eastAsia="方正黑体_GBK"/>
          <w:snapToGrid w:val="0"/>
          <w:color w:val="000000"/>
          <w:kern w:val="0"/>
          <w:sz w:val="32"/>
          <w:szCs w:val="32"/>
        </w:rPr>
        <w:t xml:space="preserve">                              合同编号</w:t>
      </w:r>
      <w:r>
        <w:rPr>
          <w:rFonts w:hint="eastAsia" w:ascii="方正黑体_GBK" w:eastAsia="方正黑体_GBK"/>
          <w:snapToGrid w:val="0"/>
          <w:color w:val="000000"/>
          <w:kern w:val="0"/>
          <w:sz w:val="32"/>
          <w:szCs w:val="32"/>
          <w:lang w:val="en-US" w:eastAsia="zh-CN"/>
        </w:rPr>
        <w:t>:</w:t>
      </w:r>
      <w:r>
        <w:rPr>
          <w:rFonts w:hint="eastAsia" w:ascii="方正黑体_GBK" w:eastAsia="方正黑体_GBK"/>
          <w:snapToGrid w:val="0"/>
          <w:color w:val="000000"/>
          <w:kern w:val="0"/>
          <w:sz w:val="32"/>
          <w:szCs w:val="32"/>
          <w:u w:val="single"/>
        </w:rPr>
        <w:t xml:space="preserve"> </w:t>
      </w:r>
      <w:r>
        <w:rPr>
          <w:rFonts w:hint="eastAsia" w:ascii="方正黑体_GBK" w:eastAsia="方正黑体_GBK"/>
          <w:snapToGrid w:val="0"/>
          <w:color w:val="000000"/>
          <w:kern w:val="0"/>
          <w:sz w:val="32"/>
          <w:szCs w:val="32"/>
          <w:u w:val="single"/>
          <w:lang w:val="en-US" w:eastAsia="zh-CN"/>
        </w:rPr>
        <w:t xml:space="preserve">     </w:t>
      </w:r>
      <w:r>
        <w:rPr>
          <w:rFonts w:hint="eastAsia" w:ascii="方正黑体_GBK" w:eastAsia="方正黑体_GBK"/>
          <w:snapToGrid w:val="0"/>
          <w:color w:val="000000"/>
          <w:kern w:val="0"/>
          <w:sz w:val="32"/>
          <w:szCs w:val="32"/>
          <w:u w:val="single"/>
        </w:rPr>
        <w:t xml:space="preserve"> </w:t>
      </w:r>
    </w:p>
    <w:p>
      <w:pPr>
        <w:pStyle w:val="5"/>
        <w:spacing w:line="0" w:lineRule="atLeast"/>
        <w:rPr>
          <w:rFonts w:hint="eastAsia" w:ascii="方正黑体_GBK" w:eastAsia="方正黑体_GBK"/>
          <w:snapToGrid w:val="0"/>
          <w:color w:val="000000"/>
          <w:kern w:val="0"/>
          <w:sz w:val="28"/>
          <w:szCs w:val="28"/>
        </w:rPr>
      </w:pPr>
    </w:p>
    <w:p>
      <w:pPr>
        <w:pStyle w:val="5"/>
        <w:spacing w:line="0" w:lineRule="atLeast"/>
        <w:rPr>
          <w:rFonts w:hint="eastAsia" w:ascii="方正黑体_GBK" w:eastAsia="方正黑体_GBK"/>
          <w:snapToGrid w:val="0"/>
          <w:color w:val="000000"/>
          <w:kern w:val="0"/>
          <w:sz w:val="28"/>
          <w:szCs w:val="28"/>
        </w:rPr>
      </w:pPr>
    </w:p>
    <w:p>
      <w:pPr>
        <w:pStyle w:val="5"/>
        <w:spacing w:line="0" w:lineRule="atLeast"/>
        <w:jc w:val="center"/>
        <w:rPr>
          <w:rFonts w:hint="eastAsia" w:ascii="方正小标宋_GBK" w:eastAsia="方正小标宋_GBK"/>
          <w:snapToGrid w:val="0"/>
          <w:color w:val="000000"/>
          <w:kern w:val="0"/>
          <w:sz w:val="52"/>
          <w:szCs w:val="52"/>
          <w:lang w:eastAsia="zh-CN"/>
        </w:rPr>
      </w:pPr>
      <w:r>
        <w:rPr>
          <w:rFonts w:hint="eastAsia" w:ascii="方正小标宋_GBK" w:eastAsia="方正小标宋_GBK"/>
          <w:snapToGrid w:val="0"/>
          <w:color w:val="000000"/>
          <w:kern w:val="0"/>
          <w:sz w:val="52"/>
          <w:szCs w:val="52"/>
        </w:rPr>
        <w:t>重庆市巴南区国有房屋资产</w:t>
      </w:r>
    </w:p>
    <w:p>
      <w:pPr>
        <w:pStyle w:val="5"/>
        <w:spacing w:line="0" w:lineRule="atLeast"/>
        <w:rPr>
          <w:rFonts w:hint="eastAsia" w:ascii="方正小标宋_GBK" w:eastAsia="方正小标宋_GBK"/>
          <w:snapToGrid w:val="0"/>
          <w:color w:val="000000"/>
          <w:kern w:val="0"/>
          <w:sz w:val="52"/>
          <w:szCs w:val="52"/>
        </w:rPr>
      </w:pPr>
    </w:p>
    <w:p>
      <w:pPr>
        <w:pStyle w:val="5"/>
        <w:spacing w:line="0" w:lineRule="atLeast"/>
        <w:jc w:val="center"/>
        <w:rPr>
          <w:rFonts w:hint="eastAsia" w:ascii="方正小标宋_GBK" w:eastAsia="方正小标宋_GBK"/>
          <w:snapToGrid w:val="0"/>
          <w:color w:val="000000"/>
          <w:kern w:val="0"/>
          <w:sz w:val="52"/>
          <w:szCs w:val="52"/>
        </w:rPr>
      </w:pPr>
      <w:r>
        <w:rPr>
          <w:rFonts w:hint="eastAsia" w:ascii="方正小标宋_GBK" w:eastAsia="方正小标宋_GBK"/>
          <w:snapToGrid w:val="0"/>
          <w:color w:val="000000"/>
          <w:kern w:val="0"/>
          <w:sz w:val="52"/>
          <w:szCs w:val="52"/>
        </w:rPr>
        <w:t xml:space="preserve"> 租 赁 合 同</w:t>
      </w:r>
    </w:p>
    <w:p>
      <w:pPr>
        <w:pStyle w:val="5"/>
        <w:spacing w:line="0" w:lineRule="atLeast"/>
        <w:jc w:val="center"/>
        <w:rPr>
          <w:rFonts w:hint="eastAsia" w:ascii="方正小标宋_GBK" w:eastAsia="方正小标宋_GBK"/>
          <w:snapToGrid w:val="0"/>
          <w:color w:val="000000"/>
          <w:kern w:val="0"/>
          <w:sz w:val="52"/>
          <w:szCs w:val="52"/>
        </w:rPr>
      </w:pPr>
    </w:p>
    <w:p>
      <w:pPr>
        <w:pStyle w:val="5"/>
        <w:spacing w:line="0" w:lineRule="atLeast"/>
        <w:jc w:val="both"/>
        <w:rPr>
          <w:rFonts w:hint="eastAsia" w:ascii="方正黑体_GBK" w:eastAsia="方正黑体_GBK"/>
          <w:snapToGrid w:val="0"/>
          <w:kern w:val="0"/>
          <w:sz w:val="48"/>
          <w:szCs w:val="48"/>
        </w:rPr>
      </w:pPr>
    </w:p>
    <w:p>
      <w:pPr>
        <w:pStyle w:val="5"/>
        <w:spacing w:line="0" w:lineRule="atLeast"/>
        <w:jc w:val="both"/>
        <w:rPr>
          <w:rFonts w:hint="eastAsia" w:ascii="方正黑体_GBK" w:eastAsia="方正黑体_GBK"/>
          <w:snapToGrid w:val="0"/>
          <w:kern w:val="0"/>
          <w:sz w:val="48"/>
          <w:szCs w:val="48"/>
        </w:rPr>
      </w:pPr>
    </w:p>
    <w:p>
      <w:pPr>
        <w:pStyle w:val="5"/>
        <w:spacing w:line="0" w:lineRule="atLeast"/>
        <w:jc w:val="both"/>
        <w:rPr>
          <w:rFonts w:hint="eastAsia" w:ascii="方正黑体_GBK" w:hAnsi="方正黑体_GBK" w:eastAsia="方正黑体_GBK" w:cs="方正黑体_GBK"/>
          <w:snapToGrid w:val="0"/>
          <w:kern w:val="0"/>
          <w:sz w:val="44"/>
          <w:szCs w:val="44"/>
        </w:rPr>
      </w:pPr>
      <w:r>
        <w:rPr>
          <w:rFonts w:hint="eastAsia" w:ascii="方正黑体_GBK" w:hAnsi="方正黑体_GBK" w:eastAsia="方正黑体_GBK" w:cs="方正黑体_GBK"/>
          <w:snapToGrid w:val="0"/>
          <w:kern w:val="0"/>
          <w:sz w:val="44"/>
          <w:szCs w:val="44"/>
        </w:rPr>
        <w:t xml:space="preserve">    出租</w:t>
      </w:r>
      <w:r>
        <w:rPr>
          <w:rFonts w:hint="eastAsia" w:ascii="方正黑体_GBK" w:hAnsi="方正黑体_GBK" w:eastAsia="方正黑体_GBK" w:cs="方正黑体_GBK"/>
          <w:snapToGrid w:val="0"/>
          <w:kern w:val="0"/>
          <w:sz w:val="44"/>
          <w:szCs w:val="44"/>
          <w:lang w:eastAsia="zh-CN"/>
        </w:rPr>
        <w:t>方</w:t>
      </w:r>
      <w:r>
        <w:rPr>
          <w:rFonts w:hint="eastAsia" w:ascii="方正黑体_GBK" w:hAnsi="方正黑体_GBK" w:eastAsia="方正黑体_GBK" w:cs="方正黑体_GBK"/>
          <w:snapToGrid w:val="0"/>
          <w:kern w:val="0"/>
          <w:sz w:val="44"/>
          <w:szCs w:val="44"/>
        </w:rPr>
        <w:t>：</w:t>
      </w:r>
      <w:r>
        <w:rPr>
          <w:rFonts w:hint="eastAsia" w:ascii="方正黑体_GBK" w:hAnsi="方正黑体_GBK" w:eastAsia="方正黑体_GBK" w:cs="方正黑体_GBK"/>
          <w:snapToGrid w:val="0"/>
          <w:kern w:val="0"/>
          <w:sz w:val="36"/>
          <w:szCs w:val="36"/>
          <w:u w:val="single"/>
        </w:rPr>
        <w:t xml:space="preserve"> </w:t>
      </w:r>
      <w:r>
        <w:rPr>
          <w:rFonts w:hint="eastAsia" w:ascii="方正黑体_GBK" w:hAnsi="方正黑体_GBK" w:eastAsia="方正黑体_GBK" w:cs="方正黑体_GBK"/>
          <w:color w:val="000000"/>
          <w:spacing w:val="-4"/>
          <w:sz w:val="36"/>
          <w:szCs w:val="36"/>
          <w:u w:val="single"/>
          <w:lang w:eastAsia="zh-CN"/>
        </w:rPr>
        <w:t>重庆数智产业园建设实业有限公司</w:t>
      </w:r>
      <w:r>
        <w:rPr>
          <w:rFonts w:hint="eastAsia" w:ascii="方正黑体_GBK" w:hAnsi="方正黑体_GBK" w:eastAsia="方正黑体_GBK" w:cs="方正黑体_GBK"/>
          <w:snapToGrid w:val="0"/>
          <w:kern w:val="0"/>
          <w:sz w:val="36"/>
          <w:szCs w:val="36"/>
          <w:u w:val="single"/>
        </w:rPr>
        <w:t xml:space="preserve"> </w:t>
      </w:r>
    </w:p>
    <w:p>
      <w:pPr>
        <w:pStyle w:val="5"/>
        <w:spacing w:line="0" w:lineRule="atLeast"/>
        <w:jc w:val="both"/>
        <w:rPr>
          <w:rFonts w:hint="eastAsia" w:ascii="方正黑体_GBK" w:hAnsi="方正黑体_GBK" w:eastAsia="方正黑体_GBK" w:cs="方正黑体_GBK"/>
          <w:snapToGrid w:val="0"/>
          <w:kern w:val="0"/>
          <w:sz w:val="44"/>
          <w:szCs w:val="44"/>
        </w:rPr>
      </w:pPr>
    </w:p>
    <w:p>
      <w:pPr>
        <w:pStyle w:val="5"/>
        <w:spacing w:line="0" w:lineRule="atLeast"/>
        <w:jc w:val="both"/>
        <w:rPr>
          <w:rFonts w:hint="eastAsia" w:ascii="方正黑体_GBK" w:hAnsi="方正黑体_GBK" w:eastAsia="方正黑体_GBK" w:cs="方正黑体_GBK"/>
          <w:snapToGrid w:val="0"/>
          <w:kern w:val="0"/>
          <w:sz w:val="44"/>
          <w:szCs w:val="44"/>
        </w:rPr>
      </w:pPr>
    </w:p>
    <w:p>
      <w:pPr>
        <w:pStyle w:val="5"/>
        <w:spacing w:line="0" w:lineRule="atLeast"/>
        <w:jc w:val="both"/>
        <w:rPr>
          <w:rFonts w:hint="eastAsia" w:ascii="方正黑体_GBK" w:hAnsi="方正黑体_GBK" w:eastAsia="方正黑体_GBK" w:cs="方正黑体_GBK"/>
          <w:snapToGrid w:val="0"/>
          <w:kern w:val="0"/>
          <w:sz w:val="44"/>
          <w:szCs w:val="44"/>
        </w:rPr>
      </w:pPr>
      <w:r>
        <w:rPr>
          <w:rFonts w:hint="eastAsia" w:ascii="方正黑体_GBK" w:hAnsi="方正黑体_GBK" w:eastAsia="方正黑体_GBK" w:cs="方正黑体_GBK"/>
          <w:snapToGrid w:val="0"/>
          <w:kern w:val="0"/>
          <w:sz w:val="44"/>
          <w:szCs w:val="44"/>
        </w:rPr>
        <w:t xml:space="preserve">    承租方：</w:t>
      </w:r>
      <w:r>
        <w:rPr>
          <w:rFonts w:hint="eastAsia" w:ascii="方正黑体_GBK" w:hAnsi="方正黑体_GBK" w:eastAsia="方正黑体_GBK" w:cs="方正黑体_GBK"/>
          <w:snapToGrid w:val="0"/>
          <w:kern w:val="0"/>
          <w:sz w:val="44"/>
          <w:szCs w:val="44"/>
          <w:u w:val="single"/>
        </w:rPr>
        <w:t xml:space="preserve">       </w:t>
      </w:r>
      <w:r>
        <w:rPr>
          <w:rFonts w:hint="eastAsia" w:ascii="方正黑体_GBK" w:hAnsi="方正黑体_GBK" w:eastAsia="方正黑体_GBK" w:cs="方正黑体_GBK"/>
          <w:snapToGrid w:val="0"/>
          <w:kern w:val="0"/>
          <w:sz w:val="44"/>
          <w:szCs w:val="44"/>
          <w:u w:val="single"/>
          <w:lang w:val="en-US" w:eastAsia="zh-CN"/>
        </w:rPr>
        <w:t xml:space="preserve">                 </w:t>
      </w:r>
      <w:r>
        <w:rPr>
          <w:rFonts w:hint="eastAsia" w:ascii="方正黑体_GBK" w:hAnsi="方正黑体_GBK" w:eastAsia="方正黑体_GBK" w:cs="方正黑体_GBK"/>
          <w:snapToGrid w:val="0"/>
          <w:kern w:val="0"/>
          <w:sz w:val="44"/>
          <w:szCs w:val="44"/>
          <w:lang w:val="en-US" w:eastAsia="zh-CN"/>
        </w:rPr>
        <w:t xml:space="preserve">  </w:t>
      </w:r>
      <w:r>
        <w:rPr>
          <w:rFonts w:hint="eastAsia" w:ascii="方正黑体_GBK" w:hAnsi="方正黑体_GBK" w:eastAsia="方正黑体_GBK" w:cs="方正黑体_GBK"/>
          <w:snapToGrid w:val="0"/>
          <w:kern w:val="0"/>
          <w:sz w:val="44"/>
          <w:szCs w:val="44"/>
        </w:rPr>
        <w:t xml:space="preserve">         </w:t>
      </w:r>
      <w:r>
        <w:rPr>
          <w:rFonts w:hint="eastAsia" w:ascii="方正黑体_GBK" w:hAnsi="方正黑体_GBK" w:eastAsia="方正黑体_GBK" w:cs="方正黑体_GBK"/>
          <w:snapToGrid w:val="0"/>
          <w:kern w:val="0"/>
          <w:sz w:val="44"/>
          <w:szCs w:val="44"/>
          <w:u w:val="single"/>
        </w:rPr>
        <w:t xml:space="preserve"> </w:t>
      </w:r>
    </w:p>
    <w:p>
      <w:pPr>
        <w:pStyle w:val="5"/>
        <w:spacing w:line="0" w:lineRule="atLeast"/>
        <w:jc w:val="both"/>
        <w:rPr>
          <w:rFonts w:hint="eastAsia" w:ascii="方正黑体_GBK" w:hAnsi="方正黑体_GBK" w:eastAsia="方正黑体_GBK" w:cs="方正黑体_GBK"/>
          <w:snapToGrid w:val="0"/>
          <w:kern w:val="0"/>
          <w:sz w:val="44"/>
          <w:szCs w:val="44"/>
        </w:rPr>
      </w:pPr>
    </w:p>
    <w:p>
      <w:pPr>
        <w:pStyle w:val="5"/>
        <w:spacing w:line="0" w:lineRule="atLeast"/>
        <w:jc w:val="both"/>
        <w:rPr>
          <w:rFonts w:hint="eastAsia" w:ascii="方正黑体_GBK" w:hAnsi="方正黑体_GBK" w:eastAsia="方正黑体_GBK" w:cs="方正黑体_GBK"/>
          <w:snapToGrid w:val="0"/>
          <w:kern w:val="0"/>
          <w:sz w:val="44"/>
          <w:szCs w:val="44"/>
          <w:u w:val="single"/>
        </w:rPr>
      </w:pPr>
    </w:p>
    <w:p>
      <w:pPr>
        <w:pStyle w:val="5"/>
        <w:spacing w:line="0" w:lineRule="atLeast"/>
        <w:jc w:val="center"/>
        <w:rPr>
          <w:rFonts w:hint="eastAsia" w:ascii="方正黑体_GBK" w:hAnsi="方正黑体_GBK" w:eastAsia="方正黑体_GBK" w:cs="方正黑体_GBK"/>
          <w:snapToGrid w:val="0"/>
          <w:kern w:val="0"/>
          <w:sz w:val="44"/>
          <w:szCs w:val="44"/>
        </w:rPr>
      </w:pPr>
      <w:r>
        <w:rPr>
          <w:rFonts w:hint="eastAsia" w:ascii="方正黑体_GBK" w:hAnsi="方正黑体_GBK" w:eastAsia="方正黑体_GBK" w:cs="方正黑体_GBK"/>
          <w:snapToGrid w:val="0"/>
          <w:kern w:val="0"/>
          <w:sz w:val="44"/>
          <w:szCs w:val="44"/>
        </w:rPr>
        <w:t>年</w:t>
      </w:r>
      <w:r>
        <w:rPr>
          <w:rFonts w:hint="eastAsia" w:ascii="方正黑体_GBK" w:hAnsi="方正黑体_GBK" w:eastAsia="方正黑体_GBK" w:cs="方正黑体_GBK"/>
          <w:snapToGrid w:val="0"/>
          <w:kern w:val="0"/>
          <w:sz w:val="44"/>
          <w:szCs w:val="44"/>
          <w:lang w:val="en-US" w:eastAsia="zh-CN"/>
        </w:rPr>
        <w:t xml:space="preserve">   </w:t>
      </w:r>
      <w:r>
        <w:rPr>
          <w:rFonts w:hint="eastAsia" w:ascii="方正黑体_GBK" w:hAnsi="方正黑体_GBK" w:eastAsia="方正黑体_GBK" w:cs="方正黑体_GBK"/>
          <w:snapToGrid w:val="0"/>
          <w:kern w:val="0"/>
          <w:sz w:val="44"/>
          <w:szCs w:val="44"/>
        </w:rPr>
        <w:t>月</w:t>
      </w:r>
    </w:p>
    <w:p>
      <w:pPr>
        <w:pStyle w:val="5"/>
        <w:spacing w:line="0" w:lineRule="atLeast"/>
        <w:jc w:val="center"/>
        <w:rPr>
          <w:rFonts w:hint="eastAsia" w:ascii="方正黑体_GBK" w:hAnsi="方正黑体_GBK" w:eastAsia="方正黑体_GBK" w:cs="方正黑体_GBK"/>
          <w:snapToGrid w:val="0"/>
          <w:kern w:val="0"/>
          <w:sz w:val="44"/>
          <w:szCs w:val="44"/>
        </w:rPr>
      </w:pPr>
    </w:p>
    <w:p>
      <w:pPr>
        <w:pStyle w:val="5"/>
        <w:spacing w:line="0" w:lineRule="atLeast"/>
        <w:jc w:val="center"/>
        <w:rPr>
          <w:rFonts w:hint="eastAsia" w:ascii="方正黑体_GBK" w:hAnsi="方正黑体_GBK" w:eastAsia="方正黑体_GBK" w:cs="方正黑体_GBK"/>
          <w:snapToGrid w:val="0"/>
          <w:kern w:val="0"/>
          <w:sz w:val="44"/>
          <w:szCs w:val="44"/>
        </w:rPr>
      </w:pPr>
    </w:p>
    <w:p>
      <w:pPr>
        <w:pStyle w:val="5"/>
        <w:spacing w:line="0" w:lineRule="atLeast"/>
        <w:jc w:val="center"/>
        <w:rPr>
          <w:rFonts w:hint="eastAsia" w:ascii="方正黑体_GBK" w:hAnsi="方正黑体_GBK" w:eastAsia="方正黑体_GBK" w:cs="方正黑体_GBK"/>
          <w:snapToGrid w:val="0"/>
          <w:kern w:val="0"/>
          <w:sz w:val="44"/>
          <w:szCs w:val="44"/>
        </w:rPr>
      </w:pPr>
    </w:p>
    <w:p>
      <w:pPr>
        <w:pStyle w:val="5"/>
        <w:spacing w:line="600" w:lineRule="exact"/>
        <w:jc w:val="center"/>
        <w:rPr>
          <w:rFonts w:hint="eastAsia" w:eastAsia="方正小标宋_GBK"/>
          <w:color w:val="000000"/>
          <w:spacing w:val="-4"/>
          <w:sz w:val="44"/>
          <w:szCs w:val="44"/>
        </w:rPr>
        <w:sectPr>
          <w:footerReference r:id="rId3" w:type="default"/>
          <w:footerReference r:id="rId4" w:type="even"/>
          <w:pgSz w:w="11906" w:h="16838"/>
          <w:pgMar w:top="2098" w:right="1215" w:bottom="1984" w:left="1251" w:header="851" w:footer="1361" w:gutter="0"/>
          <w:pgNumType w:fmt="numberInDash"/>
          <w:cols w:space="720" w:num="1"/>
          <w:docGrid w:type="linesAndChars" w:linePitch="579" w:charSpace="-849"/>
        </w:sectPr>
      </w:pPr>
    </w:p>
    <w:p>
      <w:pPr>
        <w:pStyle w:val="5"/>
        <w:spacing w:line="600" w:lineRule="exact"/>
        <w:ind w:left="-197" w:leftChars="-94" w:firstLine="0" w:firstLineChars="0"/>
        <w:jc w:val="center"/>
        <w:rPr>
          <w:rFonts w:hint="eastAsia" w:eastAsia="方正小标宋_GBK"/>
          <w:color w:val="000000"/>
          <w:spacing w:val="-4"/>
          <w:sz w:val="44"/>
          <w:szCs w:val="44"/>
        </w:rPr>
      </w:pPr>
      <w:r>
        <w:rPr>
          <w:rFonts w:hint="eastAsia" w:eastAsia="方正小标宋_GBK"/>
          <w:color w:val="000000"/>
          <w:spacing w:val="-4"/>
          <w:sz w:val="44"/>
          <w:szCs w:val="44"/>
        </w:rPr>
        <w:t>国有房屋资产租赁合同</w:t>
      </w:r>
    </w:p>
    <w:p>
      <w:pPr>
        <w:pStyle w:val="5"/>
        <w:spacing w:line="600" w:lineRule="exact"/>
        <w:jc w:val="left"/>
        <w:rPr>
          <w:rFonts w:hint="eastAsia" w:eastAsia="方正楷体_GBK" w:cs="仿宋"/>
          <w:color w:val="000000"/>
          <w:spacing w:val="-4"/>
          <w:szCs w:val="32"/>
        </w:rPr>
      </w:pPr>
    </w:p>
    <w:p>
      <w:pPr>
        <w:pStyle w:val="5"/>
        <w:spacing w:line="600" w:lineRule="exact"/>
        <w:ind w:firstLine="599"/>
        <w:jc w:val="left"/>
        <w:rPr>
          <w:rFonts w:hint="eastAsia" w:eastAsia="方正楷体_GBK" w:cs="仿宋"/>
          <w:snapToGrid w:val="0"/>
          <w:color w:val="000000"/>
          <w:kern w:val="0"/>
          <w:sz w:val="32"/>
          <w:szCs w:val="32"/>
        </w:rPr>
      </w:pPr>
      <w:r>
        <w:rPr>
          <w:rFonts w:hint="eastAsia" w:eastAsia="方正楷体_GBK" w:cs="仿宋"/>
          <w:color w:val="000000"/>
          <w:spacing w:val="-4"/>
          <w:sz w:val="32"/>
          <w:szCs w:val="32"/>
        </w:rPr>
        <w:t>出租方（甲方）：</w:t>
      </w:r>
      <w:r>
        <w:rPr>
          <w:rFonts w:hint="eastAsia" w:eastAsia="方正楷体_GBK" w:cs="仿宋"/>
          <w:snapToGrid w:val="0"/>
          <w:color w:val="000000"/>
          <w:kern w:val="0"/>
          <w:sz w:val="32"/>
          <w:szCs w:val="32"/>
        </w:rPr>
        <w:t xml:space="preserve">   </w:t>
      </w:r>
    </w:p>
    <w:p>
      <w:pPr>
        <w:pStyle w:val="5"/>
        <w:spacing w:line="600" w:lineRule="exact"/>
        <w:ind w:firstLine="599"/>
        <w:jc w:val="left"/>
        <w:rPr>
          <w:rFonts w:hint="eastAsia" w:eastAsia="方正楷体_GBK" w:cs="仿宋"/>
          <w:snapToGrid w:val="0"/>
          <w:color w:val="000000"/>
          <w:kern w:val="0"/>
          <w:sz w:val="32"/>
          <w:szCs w:val="32"/>
          <w:lang w:eastAsia="zh-CN"/>
        </w:rPr>
      </w:pPr>
      <w:r>
        <w:rPr>
          <w:rFonts w:hint="eastAsia" w:eastAsia="方正楷体_GBK" w:cs="仿宋"/>
          <w:snapToGrid w:val="0"/>
          <w:color w:val="000000"/>
          <w:kern w:val="0"/>
          <w:sz w:val="32"/>
          <w:szCs w:val="32"/>
        </w:rPr>
        <w:t>法定代表人：</w:t>
      </w:r>
    </w:p>
    <w:p>
      <w:pPr>
        <w:pStyle w:val="5"/>
        <w:spacing w:line="600" w:lineRule="exact"/>
        <w:jc w:val="left"/>
        <w:rPr>
          <w:rFonts w:hint="eastAsia" w:eastAsia="方正楷体_GBK" w:cs="仿宋"/>
          <w:snapToGrid w:val="0"/>
          <w:color w:val="000000"/>
          <w:kern w:val="0"/>
          <w:sz w:val="32"/>
          <w:szCs w:val="32"/>
        </w:rPr>
      </w:pPr>
      <w:r>
        <w:rPr>
          <w:rFonts w:hint="eastAsia" w:eastAsia="方正楷体_GBK" w:cs="仿宋"/>
          <w:snapToGrid w:val="0"/>
          <w:color w:val="000000"/>
          <w:kern w:val="0"/>
          <w:sz w:val="32"/>
          <w:szCs w:val="32"/>
        </w:rPr>
        <w:t xml:space="preserve">    统一社会信用代码：</w:t>
      </w:r>
    </w:p>
    <w:p>
      <w:pPr>
        <w:pStyle w:val="5"/>
        <w:spacing w:line="600" w:lineRule="exact"/>
        <w:ind w:firstLine="640" w:firstLineChars="200"/>
        <w:jc w:val="left"/>
        <w:rPr>
          <w:rFonts w:hint="eastAsia" w:eastAsia="方正楷体_GBK" w:cs="仿宋"/>
          <w:snapToGrid w:val="0"/>
          <w:color w:val="000000"/>
          <w:kern w:val="0"/>
          <w:sz w:val="32"/>
          <w:szCs w:val="32"/>
          <w:lang w:val="en-US" w:eastAsia="zh-CN"/>
        </w:rPr>
      </w:pPr>
      <w:r>
        <w:rPr>
          <w:rFonts w:hint="eastAsia" w:eastAsia="方正楷体_GBK" w:cs="仿宋"/>
          <w:snapToGrid w:val="0"/>
          <w:color w:val="000000"/>
          <w:kern w:val="0"/>
          <w:sz w:val="32"/>
          <w:szCs w:val="32"/>
        </w:rPr>
        <w:t>住所地：</w:t>
      </w:r>
    </w:p>
    <w:p>
      <w:pPr>
        <w:pStyle w:val="5"/>
        <w:spacing w:line="600" w:lineRule="exact"/>
        <w:jc w:val="left"/>
        <w:rPr>
          <w:rFonts w:hint="eastAsia" w:eastAsia="方正楷体_GBK" w:cs="仿宋"/>
          <w:b/>
          <w:color w:val="000000"/>
          <w:spacing w:val="-4"/>
          <w:sz w:val="32"/>
          <w:szCs w:val="32"/>
          <w:lang w:eastAsia="zh-CN"/>
        </w:rPr>
      </w:pPr>
      <w:r>
        <w:rPr>
          <w:rFonts w:hint="eastAsia" w:eastAsia="方正楷体_GBK" w:cs="仿宋"/>
          <w:color w:val="000000"/>
          <w:spacing w:val="-4"/>
          <w:sz w:val="32"/>
          <w:szCs w:val="32"/>
        </w:rPr>
        <w:t xml:space="preserve">    承租方（乙方）：</w:t>
      </w:r>
    </w:p>
    <w:p>
      <w:pPr>
        <w:pStyle w:val="5"/>
        <w:spacing w:line="600" w:lineRule="exact"/>
        <w:ind w:firstLine="624" w:firstLineChars="200"/>
        <w:jc w:val="left"/>
        <w:rPr>
          <w:rFonts w:hint="default" w:eastAsia="方正楷体_GBK" w:cs="仿宋"/>
          <w:color w:val="000000"/>
          <w:spacing w:val="-4"/>
          <w:sz w:val="32"/>
          <w:szCs w:val="32"/>
          <w:lang w:val="en-US" w:eastAsia="zh-CN"/>
        </w:rPr>
      </w:pPr>
      <w:r>
        <w:rPr>
          <w:rFonts w:hint="eastAsia" w:eastAsia="方正楷体_GBK" w:cs="仿宋"/>
          <w:color w:val="000000"/>
          <w:spacing w:val="-4"/>
          <w:sz w:val="32"/>
          <w:szCs w:val="32"/>
        </w:rPr>
        <w:t>公民身份号码：</w:t>
      </w:r>
    </w:p>
    <w:p>
      <w:pPr>
        <w:pStyle w:val="5"/>
        <w:spacing w:line="600" w:lineRule="exact"/>
        <w:ind w:left="432" w:leftChars="200" w:hanging="12" w:hangingChars="4"/>
        <w:jc w:val="left"/>
        <w:rPr>
          <w:rFonts w:hint="default" w:eastAsia="方正楷体_GBK" w:cs="仿宋"/>
          <w:snapToGrid w:val="0"/>
          <w:color w:val="000000"/>
          <w:kern w:val="0"/>
          <w:sz w:val="32"/>
          <w:szCs w:val="32"/>
          <w:lang w:val="en-US" w:eastAsia="zh-CN"/>
        </w:rPr>
      </w:pPr>
      <w:r>
        <w:rPr>
          <w:rFonts w:hint="eastAsia" w:eastAsia="方正楷体_GBK" w:cs="仿宋"/>
          <w:snapToGrid w:val="0"/>
          <w:color w:val="000000"/>
          <w:kern w:val="0"/>
          <w:sz w:val="32"/>
          <w:szCs w:val="32"/>
        </w:rPr>
        <w:t>住所地：</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根据《中华人民共和国</w:t>
      </w:r>
      <w:r>
        <w:rPr>
          <w:rFonts w:hint="eastAsia" w:cs="仿宋"/>
          <w:color w:val="000000"/>
          <w:spacing w:val="-4"/>
          <w:sz w:val="32"/>
          <w:szCs w:val="32"/>
          <w:lang w:eastAsia="zh-CN"/>
        </w:rPr>
        <w:t>民法典</w:t>
      </w:r>
      <w:r>
        <w:rPr>
          <w:rFonts w:hint="eastAsia" w:cs="仿宋"/>
          <w:color w:val="000000"/>
          <w:spacing w:val="-4"/>
          <w:sz w:val="32"/>
          <w:szCs w:val="32"/>
        </w:rPr>
        <w:t>》、《重庆市巴南区人民政府办公室关于进一步加强国有资产处置利用的通知》（</w:t>
      </w:r>
      <w:r>
        <w:rPr>
          <w:rFonts w:hint="eastAsia" w:ascii="方正仿宋_GBK" w:hAnsi="方正仿宋_GBK"/>
          <w:snapToGrid w:val="0"/>
          <w:kern w:val="0"/>
          <w:sz w:val="32"/>
          <w:szCs w:val="32"/>
        </w:rPr>
        <w:t>巴南府办发〔2018〕92号</w:t>
      </w:r>
      <w:r>
        <w:rPr>
          <w:rFonts w:hint="eastAsia" w:cs="仿宋"/>
          <w:color w:val="000000"/>
          <w:spacing w:val="-4"/>
          <w:sz w:val="32"/>
          <w:szCs w:val="32"/>
        </w:rPr>
        <w:t xml:space="preserve">）及相关法律、法规的规定，甲、乙双方在平等、自愿的基础上，就乙方承租甲方可依法出租的房屋相关事宜，订立本合同，以便共同遵守： </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第一条 出租房屋基本情况</w:t>
      </w:r>
    </w:p>
    <w:p>
      <w:pPr>
        <w:pStyle w:val="5"/>
        <w:spacing w:line="600" w:lineRule="exact"/>
        <w:jc w:val="left"/>
        <w:rPr>
          <w:rFonts w:hint="eastAsia" w:cs="仿宋"/>
          <w:color w:val="000000"/>
          <w:spacing w:val="-4"/>
          <w:sz w:val="32"/>
          <w:szCs w:val="32"/>
        </w:rPr>
      </w:pPr>
      <w:r>
        <w:rPr>
          <w:rFonts w:hint="eastAsia" w:cs="仿宋"/>
          <w:color w:val="000000"/>
          <w:spacing w:val="-4"/>
          <w:sz w:val="32"/>
          <w:szCs w:val="32"/>
        </w:rPr>
        <w:t xml:space="preserve">    1.1</w:t>
      </w:r>
      <w:r>
        <w:rPr>
          <w:rFonts w:hint="eastAsia" w:cs="仿宋"/>
          <w:color w:val="000000"/>
          <w:sz w:val="32"/>
          <w:szCs w:val="32"/>
        </w:rPr>
        <w:t>房屋位于</w:t>
      </w:r>
      <w:r>
        <w:rPr>
          <w:rFonts w:hint="eastAsia" w:cs="仿宋"/>
          <w:color w:val="000000"/>
          <w:spacing w:val="-4"/>
          <w:sz w:val="32"/>
          <w:szCs w:val="32"/>
        </w:rPr>
        <w:t>：</w:t>
      </w:r>
      <w:r>
        <w:rPr>
          <w:rFonts w:hint="eastAsia" w:cs="仿宋"/>
          <w:color w:val="000000"/>
          <w:spacing w:val="-4"/>
          <w:sz w:val="32"/>
          <w:szCs w:val="32"/>
          <w:u w:val="single"/>
          <w:lang w:val="en-US" w:eastAsia="zh-CN"/>
        </w:rPr>
        <w:t xml:space="preserve">             </w:t>
      </w:r>
      <w:r>
        <w:rPr>
          <w:rFonts w:hint="eastAsia" w:cs="仿宋"/>
          <w:color w:val="000000"/>
          <w:spacing w:val="-4"/>
          <w:sz w:val="32"/>
          <w:szCs w:val="32"/>
        </w:rPr>
        <w:t>。</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1.2房屋建筑面积为</w:t>
      </w:r>
      <w:r>
        <w:rPr>
          <w:rFonts w:hint="eastAsia" w:cs="仿宋"/>
          <w:color w:val="000000"/>
          <w:spacing w:val="-4"/>
          <w:sz w:val="32"/>
          <w:szCs w:val="32"/>
          <w:lang w:val="en-US" w:eastAsia="zh-CN"/>
        </w:rPr>
        <w:t xml:space="preserve"> </w:t>
      </w:r>
      <w:r>
        <w:rPr>
          <w:rFonts w:hint="eastAsia" w:cs="仿宋"/>
          <w:color w:val="000000"/>
          <w:spacing w:val="-4"/>
          <w:sz w:val="32"/>
          <w:szCs w:val="32"/>
          <w:u w:val="single"/>
        </w:rPr>
        <w:t xml:space="preserve"> </w:t>
      </w:r>
      <w:r>
        <w:rPr>
          <w:rFonts w:hint="eastAsia" w:cs="仿宋"/>
          <w:color w:val="000000"/>
          <w:spacing w:val="-4"/>
          <w:sz w:val="32"/>
          <w:szCs w:val="32"/>
          <w:u w:val="single"/>
          <w:lang w:val="en-US" w:eastAsia="zh-CN"/>
        </w:rPr>
        <w:t xml:space="preserve">     </w:t>
      </w:r>
      <w:r>
        <w:rPr>
          <w:rFonts w:hint="eastAsia" w:cs="仿宋"/>
          <w:color w:val="000000"/>
          <w:spacing w:val="-4"/>
          <w:sz w:val="32"/>
          <w:szCs w:val="32"/>
        </w:rPr>
        <w:t>平方米。</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1.3房屋装修及附属设施情况：</w:t>
      </w:r>
      <w:r>
        <w:rPr>
          <w:rFonts w:hint="eastAsia" w:cs="仿宋"/>
          <w:color w:val="000000"/>
          <w:spacing w:val="-4"/>
          <w:sz w:val="32"/>
          <w:szCs w:val="32"/>
          <w:u w:val="single"/>
        </w:rPr>
        <w:t xml:space="preserve"> </w:t>
      </w:r>
      <w:r>
        <w:rPr>
          <w:rFonts w:hint="eastAsia" w:cs="仿宋"/>
          <w:color w:val="000000"/>
          <w:spacing w:val="-4"/>
          <w:sz w:val="32"/>
          <w:szCs w:val="32"/>
          <w:u w:val="single"/>
          <w:lang w:val="en-US" w:eastAsia="zh-CN"/>
        </w:rPr>
        <w:t xml:space="preserve">   </w:t>
      </w:r>
      <w:r>
        <w:rPr>
          <w:rFonts w:hint="eastAsia" w:cs="仿宋"/>
          <w:color w:val="000000"/>
          <w:spacing w:val="-4"/>
          <w:sz w:val="32"/>
          <w:szCs w:val="32"/>
          <w:u w:val="single"/>
        </w:rPr>
        <w:t xml:space="preserve"> </w:t>
      </w:r>
      <w:r>
        <w:rPr>
          <w:rFonts w:hint="eastAsia" w:cs="仿宋"/>
          <w:color w:val="000000"/>
          <w:spacing w:val="-4"/>
          <w:sz w:val="32"/>
          <w:szCs w:val="32"/>
        </w:rPr>
        <w:t>。</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第二条 租赁期限及用途、房屋交付</w:t>
      </w:r>
    </w:p>
    <w:p>
      <w:pPr>
        <w:pStyle w:val="5"/>
        <w:spacing w:line="600" w:lineRule="exact"/>
        <w:ind w:firstLine="624" w:firstLineChars="200"/>
        <w:jc w:val="left"/>
        <w:rPr>
          <w:rFonts w:hint="eastAsia" w:cs="仿宋"/>
          <w:color w:val="000000"/>
          <w:spacing w:val="-4"/>
          <w:sz w:val="32"/>
          <w:szCs w:val="32"/>
          <w:lang w:val="en-US" w:eastAsia="zh-CN"/>
        </w:rPr>
      </w:pPr>
      <w:r>
        <w:rPr>
          <w:rFonts w:hint="eastAsia" w:cs="仿宋"/>
          <w:color w:val="000000"/>
          <w:spacing w:val="-4"/>
          <w:sz w:val="32"/>
          <w:szCs w:val="32"/>
        </w:rPr>
        <w:t xml:space="preserve">2.1 </w:t>
      </w:r>
      <w:r>
        <w:rPr>
          <w:rFonts w:hint="eastAsia" w:cs="仿宋"/>
          <w:color w:val="000000"/>
          <w:spacing w:val="-4"/>
          <w:sz w:val="32"/>
          <w:szCs w:val="32"/>
          <w:lang w:eastAsia="zh-CN"/>
        </w:rPr>
        <w:t>租赁期为</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val="en-US" w:eastAsia="zh-CN"/>
        </w:rPr>
        <w:t>年，自</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val="en-US" w:eastAsia="zh-CN"/>
        </w:rPr>
        <w:t>年</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val="en-US" w:eastAsia="zh-CN"/>
        </w:rPr>
        <w:t>月</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val="en-US" w:eastAsia="zh-CN"/>
        </w:rPr>
        <w:t>日起至</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val="en-US" w:eastAsia="zh-CN"/>
        </w:rPr>
        <w:t>年</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val="en-US" w:eastAsia="zh-CN"/>
        </w:rPr>
        <w:t>月</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val="en-US" w:eastAsia="zh-CN"/>
        </w:rPr>
        <w:t>日止。</w:t>
      </w:r>
    </w:p>
    <w:p>
      <w:pPr>
        <w:pStyle w:val="5"/>
        <w:spacing w:line="600" w:lineRule="exact"/>
        <w:ind w:firstLine="624" w:firstLineChars="200"/>
        <w:jc w:val="left"/>
        <w:rPr>
          <w:rFonts w:hint="eastAsia" w:cs="仿宋"/>
          <w:color w:val="000000"/>
          <w:spacing w:val="-4"/>
          <w:sz w:val="32"/>
          <w:szCs w:val="32"/>
          <w:lang w:eastAsia="zh-CN"/>
        </w:rPr>
      </w:pPr>
      <w:r>
        <w:rPr>
          <w:rFonts w:hint="eastAsia" w:cs="仿宋"/>
          <w:color w:val="000000"/>
          <w:spacing w:val="-4"/>
          <w:sz w:val="32"/>
          <w:szCs w:val="32"/>
        </w:rPr>
        <w:t xml:space="preserve">2.2 </w:t>
      </w:r>
      <w:r>
        <w:rPr>
          <w:rFonts w:hint="eastAsia" w:cs="仿宋"/>
          <w:color w:val="000000"/>
          <w:spacing w:val="-4"/>
          <w:sz w:val="32"/>
          <w:szCs w:val="32"/>
          <w:lang w:eastAsia="zh-CN"/>
        </w:rPr>
        <w:t>房屋用途为</w:t>
      </w:r>
      <w:r>
        <w:rPr>
          <w:rFonts w:hint="eastAsia" w:cs="仿宋"/>
          <w:color w:val="000000"/>
          <w:spacing w:val="-4"/>
          <w:sz w:val="32"/>
          <w:szCs w:val="32"/>
          <w:u w:val="single"/>
          <w:lang w:val="en-US" w:eastAsia="zh-CN"/>
        </w:rPr>
        <w:t xml:space="preserve">     </w:t>
      </w:r>
      <w:r>
        <w:rPr>
          <w:rFonts w:hint="eastAsia" w:cs="仿宋"/>
          <w:color w:val="000000"/>
          <w:spacing w:val="-4"/>
          <w:sz w:val="32"/>
          <w:szCs w:val="32"/>
          <w:lang w:eastAsia="zh-CN"/>
        </w:rPr>
        <w:t>。</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2.3 乙方保证承租期间严格遵守国家有关法律法规和物业管理规定。</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2.4租赁期内，未经甲方书面同意，以及未按照规定经有关部门审批之前，乙方不得擅自改变该房屋的使用用途。</w:t>
      </w:r>
    </w:p>
    <w:p>
      <w:pPr>
        <w:pStyle w:val="5"/>
        <w:spacing w:line="600" w:lineRule="exact"/>
        <w:ind w:firstLine="624" w:firstLineChars="200"/>
        <w:jc w:val="left"/>
        <w:rPr>
          <w:rFonts w:hint="eastAsia"/>
          <w:color w:val="000000"/>
          <w:spacing w:val="-4"/>
          <w:sz w:val="32"/>
          <w:szCs w:val="32"/>
        </w:rPr>
      </w:pPr>
      <w:r>
        <w:rPr>
          <w:rFonts w:hint="eastAsia"/>
          <w:color w:val="000000"/>
          <w:spacing w:val="-4"/>
          <w:sz w:val="32"/>
          <w:szCs w:val="32"/>
        </w:rPr>
        <w:t>2.5 房屋交接</w:t>
      </w:r>
    </w:p>
    <w:p>
      <w:pPr>
        <w:pStyle w:val="5"/>
        <w:spacing w:line="600" w:lineRule="exact"/>
        <w:ind w:firstLine="624" w:firstLineChars="200"/>
        <w:jc w:val="left"/>
        <w:rPr>
          <w:rFonts w:hint="eastAsia"/>
          <w:color w:val="FF0000"/>
          <w:spacing w:val="-4"/>
          <w:sz w:val="32"/>
          <w:szCs w:val="32"/>
        </w:rPr>
      </w:pPr>
      <w:r>
        <w:rPr>
          <w:rFonts w:hint="eastAsia"/>
          <w:spacing w:val="-4"/>
          <w:sz w:val="32"/>
          <w:szCs w:val="32"/>
        </w:rPr>
        <w:t>甲乙双方在房屋交接时，均应派专人对交接时的房屋现状进行详细确认并共同签署房屋交接确认单，确认单作为本合同附件交甲乙双方备存。</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第三条 装修</w:t>
      </w:r>
    </w:p>
    <w:p>
      <w:pPr>
        <w:pStyle w:val="5"/>
        <w:spacing w:line="600" w:lineRule="exact"/>
        <w:ind w:firstLine="624" w:firstLineChars="200"/>
        <w:jc w:val="left"/>
        <w:rPr>
          <w:rFonts w:hint="eastAsia" w:cs="仿宋"/>
          <w:spacing w:val="-4"/>
          <w:sz w:val="32"/>
          <w:szCs w:val="32"/>
        </w:rPr>
      </w:pPr>
      <w:r>
        <w:rPr>
          <w:rFonts w:hint="eastAsia" w:cs="仿宋"/>
          <w:spacing w:val="-4"/>
          <w:sz w:val="32"/>
          <w:szCs w:val="32"/>
        </w:rPr>
        <w:t>3.1在租赁期内，如乙方须对租赁房屋进行装修、改建，须提前至少一个月向甲方提出书面申请及装修改建设计方案，经甲方书面同意方可进行。改建、装修费用由乙方承担。</w:t>
      </w:r>
    </w:p>
    <w:p>
      <w:pPr>
        <w:pStyle w:val="5"/>
        <w:spacing w:line="600" w:lineRule="exact"/>
        <w:ind w:firstLine="624" w:firstLineChars="200"/>
        <w:jc w:val="left"/>
        <w:rPr>
          <w:rFonts w:hint="eastAsia" w:cs="仿宋"/>
          <w:spacing w:val="-4"/>
          <w:sz w:val="32"/>
          <w:szCs w:val="32"/>
        </w:rPr>
      </w:pPr>
      <w:r>
        <w:rPr>
          <w:rFonts w:hint="eastAsia" w:cs="仿宋"/>
          <w:spacing w:val="-4"/>
          <w:sz w:val="32"/>
          <w:szCs w:val="32"/>
        </w:rPr>
        <w:t>3.2如装修改建方案可能对公用部分及其他相邻用户影响的，甲方可对该部分设计方案提出异议，乙方应当予以修改。</w:t>
      </w:r>
    </w:p>
    <w:p>
      <w:pPr>
        <w:pStyle w:val="5"/>
        <w:spacing w:line="600" w:lineRule="exact"/>
        <w:ind w:firstLine="624" w:firstLineChars="200"/>
        <w:jc w:val="left"/>
        <w:rPr>
          <w:rFonts w:hint="eastAsia" w:cs="仿宋"/>
          <w:spacing w:val="-4"/>
          <w:sz w:val="32"/>
          <w:szCs w:val="32"/>
        </w:rPr>
      </w:pPr>
      <w:r>
        <w:rPr>
          <w:rFonts w:hint="eastAsia" w:cs="仿宋"/>
          <w:spacing w:val="-4"/>
          <w:sz w:val="32"/>
          <w:szCs w:val="32"/>
        </w:rPr>
        <w:t>3.3如乙方在装修、改建过程中，对装修改建方案有变动修改的，或并非完全按照装修改建设计方案进行实际施工的，乙方应先行向甲方提出方案变更的书面申请，经甲方书面同意后方可继续施工。</w:t>
      </w:r>
    </w:p>
    <w:p>
      <w:pPr>
        <w:pStyle w:val="5"/>
        <w:spacing w:line="600" w:lineRule="exact"/>
        <w:ind w:firstLine="624" w:firstLineChars="200"/>
        <w:jc w:val="left"/>
        <w:rPr>
          <w:rFonts w:hint="eastAsia" w:cs="仿宋"/>
          <w:spacing w:val="-4"/>
          <w:sz w:val="32"/>
          <w:szCs w:val="32"/>
        </w:rPr>
      </w:pPr>
      <w:r>
        <w:rPr>
          <w:rFonts w:hint="eastAsia" w:cs="仿宋"/>
          <w:spacing w:val="-4"/>
          <w:sz w:val="32"/>
          <w:szCs w:val="32"/>
        </w:rPr>
        <w:t>3.4乙方承诺，不得使用不符合环保、消防等要求的装饰装修材料，装修改建工程不得擅自对租赁房屋主结构造成影响。</w:t>
      </w:r>
    </w:p>
    <w:p>
      <w:pPr>
        <w:pStyle w:val="5"/>
        <w:spacing w:line="600" w:lineRule="exact"/>
        <w:ind w:firstLine="624" w:firstLineChars="200"/>
        <w:jc w:val="left"/>
        <w:rPr>
          <w:rFonts w:hint="eastAsia" w:cs="仿宋"/>
          <w:spacing w:val="-4"/>
          <w:sz w:val="32"/>
          <w:szCs w:val="32"/>
        </w:rPr>
      </w:pPr>
      <w:r>
        <w:rPr>
          <w:rFonts w:hint="eastAsia" w:cs="仿宋"/>
          <w:spacing w:val="-4"/>
          <w:sz w:val="32"/>
          <w:szCs w:val="32"/>
        </w:rPr>
        <w:t>3.5房屋装修改建后，须自行申报环保、消防检测验收，经检测验收合格后方可投入使用，因环保、消防检测验收产生费用的，由乙方自行承担。</w:t>
      </w:r>
    </w:p>
    <w:p>
      <w:pPr>
        <w:pStyle w:val="5"/>
        <w:spacing w:line="600" w:lineRule="exact"/>
        <w:ind w:firstLine="624" w:firstLineChars="200"/>
        <w:jc w:val="left"/>
        <w:rPr>
          <w:rFonts w:hint="eastAsia"/>
          <w:spacing w:val="-4"/>
          <w:sz w:val="32"/>
          <w:szCs w:val="32"/>
        </w:rPr>
      </w:pPr>
      <w:r>
        <w:rPr>
          <w:rFonts w:hint="eastAsia" w:cs="仿宋"/>
          <w:spacing w:val="-4"/>
          <w:sz w:val="32"/>
          <w:szCs w:val="32"/>
        </w:rPr>
        <w:t>3.6合同终止或解除后，可拆卸移转的装饰装修设备，乙方可自行拆取转移，不可拆卸的装饰装修部分归甲方所有，乙方不得强行拆卸或破坏，应维护租赁房屋的完好状态。</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第四条  租金</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4.1 租金标准为：年租金按每月</w:t>
      </w:r>
      <w:r>
        <w:rPr>
          <w:rFonts w:hint="eastAsia" w:cs="仿宋"/>
          <w:color w:val="000000"/>
          <w:spacing w:val="-4"/>
          <w:sz w:val="32"/>
          <w:szCs w:val="32"/>
          <w:u w:val="single"/>
        </w:rPr>
        <w:t xml:space="preserve"> </w:t>
      </w:r>
      <w:r>
        <w:rPr>
          <w:rFonts w:hint="eastAsia" w:cs="仿宋"/>
          <w:color w:val="000000"/>
          <w:spacing w:val="-4"/>
          <w:sz w:val="32"/>
          <w:szCs w:val="32"/>
          <w:u w:val="single"/>
          <w:lang w:val="en-US" w:eastAsia="zh-CN"/>
        </w:rPr>
        <w:t xml:space="preserve">  </w:t>
      </w:r>
      <w:r>
        <w:rPr>
          <w:rFonts w:hint="eastAsia" w:cs="仿宋"/>
          <w:color w:val="000000"/>
          <w:spacing w:val="-4"/>
          <w:sz w:val="32"/>
          <w:szCs w:val="32"/>
        </w:rPr>
        <w:t>元/㎡计</w:t>
      </w:r>
      <w:r>
        <w:rPr>
          <w:rFonts w:hint="eastAsia" w:cs="仿宋"/>
          <w:color w:val="000000"/>
          <w:spacing w:val="-4"/>
          <w:sz w:val="32"/>
          <w:szCs w:val="32"/>
          <w:lang w:eastAsia="zh-CN"/>
        </w:rPr>
        <w:t>，租金总额为</w:t>
      </w:r>
      <w:r>
        <w:rPr>
          <w:rFonts w:ascii="Arial" w:hAnsi="Arial" w:cs="Arial"/>
          <w:color w:val="000000"/>
          <w:spacing w:val="-4"/>
          <w:sz w:val="32"/>
          <w:szCs w:val="32"/>
          <w:lang w:eastAsia="zh-CN"/>
        </w:rPr>
        <w:t>¥</w:t>
      </w:r>
      <w:r>
        <w:rPr>
          <w:rFonts w:hint="eastAsia" w:ascii="Arial" w:hAnsi="Arial" w:cs="Arial"/>
          <w:color w:val="000000"/>
          <w:spacing w:val="-4"/>
          <w:sz w:val="32"/>
          <w:szCs w:val="32"/>
          <w:u w:val="single"/>
          <w:lang w:val="en-US" w:eastAsia="zh-CN"/>
        </w:rPr>
        <w:t xml:space="preserve">    </w:t>
      </w:r>
      <w:r>
        <w:rPr>
          <w:rFonts w:hint="eastAsia" w:cs="仿宋"/>
          <w:color w:val="000000"/>
          <w:spacing w:val="-4"/>
          <w:sz w:val="32"/>
          <w:szCs w:val="32"/>
          <w:lang w:val="en-US" w:eastAsia="zh-CN"/>
        </w:rPr>
        <w:t>元（大写人民币       元整）。</w:t>
      </w:r>
    </w:p>
    <w:p>
      <w:pPr>
        <w:pStyle w:val="5"/>
        <w:spacing w:line="600" w:lineRule="exact"/>
        <w:jc w:val="left"/>
        <w:rPr>
          <w:rFonts w:hint="eastAsia" w:cs="仿宋"/>
          <w:color w:val="000000"/>
          <w:spacing w:val="-4"/>
          <w:sz w:val="32"/>
          <w:szCs w:val="32"/>
        </w:rPr>
      </w:pPr>
      <w:r>
        <w:rPr>
          <w:rFonts w:hint="eastAsia" w:cs="仿宋"/>
          <w:color w:val="000000"/>
          <w:spacing w:val="-4"/>
          <w:sz w:val="32"/>
          <w:szCs w:val="32"/>
        </w:rPr>
        <w:t xml:space="preserve">    4.2 租金支付时间：租金以（</w:t>
      </w:r>
      <w:r>
        <w:rPr>
          <w:rFonts w:hint="eastAsia" w:cs="仿宋"/>
          <w:color w:val="000000"/>
          <w:spacing w:val="-4"/>
          <w:sz w:val="32"/>
          <w:szCs w:val="32"/>
          <w:lang w:eastAsia="zh-CN"/>
        </w:rPr>
        <w:t>□</w:t>
      </w:r>
      <w:r>
        <w:rPr>
          <w:rFonts w:hint="eastAsia" w:cs="仿宋"/>
          <w:color w:val="000000"/>
          <w:spacing w:val="-4"/>
          <w:sz w:val="32"/>
          <w:szCs w:val="32"/>
        </w:rPr>
        <w:t>每季度、</w:t>
      </w:r>
      <w:r>
        <w:rPr>
          <w:rFonts w:hint="eastAsia" w:cs="仿宋"/>
          <w:color w:val="000000"/>
          <w:spacing w:val="-4"/>
          <w:sz w:val="32"/>
          <w:szCs w:val="32"/>
          <w:lang w:eastAsia="zh-CN"/>
        </w:rPr>
        <w:t>□</w:t>
      </w:r>
      <w:r>
        <w:rPr>
          <w:rFonts w:hint="eastAsia" w:cs="仿宋"/>
          <w:color w:val="000000"/>
          <w:spacing w:val="-4"/>
          <w:sz w:val="32"/>
          <w:szCs w:val="32"/>
        </w:rPr>
        <w:t>半年、</w:t>
      </w:r>
      <w:r>
        <w:rPr>
          <w:rFonts w:hint="eastAsia" w:cs="仿宋"/>
          <w:color w:val="000000"/>
          <w:spacing w:val="-4"/>
          <w:sz w:val="32"/>
          <w:szCs w:val="32"/>
          <w:lang w:eastAsia="zh-CN"/>
        </w:rPr>
        <w:t>□</w:t>
      </w:r>
      <w:r>
        <w:rPr>
          <w:rFonts w:hint="eastAsia" w:cs="仿宋"/>
          <w:color w:val="000000"/>
          <w:spacing w:val="-4"/>
          <w:sz w:val="32"/>
          <w:szCs w:val="32"/>
        </w:rPr>
        <w:t>一年）为支付期，在租赁合同签订之日，乙方应一次性支付第一期租金</w:t>
      </w:r>
      <w:r>
        <w:rPr>
          <w:rFonts w:ascii="Arial" w:hAnsi="Arial" w:cs="Arial"/>
          <w:color w:val="000000"/>
          <w:spacing w:val="-4"/>
          <w:sz w:val="32"/>
          <w:szCs w:val="32"/>
        </w:rPr>
        <w:t>¥</w:t>
      </w:r>
      <w:r>
        <w:rPr>
          <w:rFonts w:hint="eastAsia" w:ascii="Arial" w:hAnsi="Arial" w:cs="Arial"/>
          <w:color w:val="000000"/>
          <w:spacing w:val="-4"/>
          <w:sz w:val="32"/>
          <w:szCs w:val="32"/>
          <w:u w:val="single"/>
          <w:lang w:val="en-US" w:eastAsia="zh-CN"/>
        </w:rPr>
        <w:t xml:space="preserve">     </w:t>
      </w:r>
      <w:r>
        <w:rPr>
          <w:rFonts w:hint="eastAsia" w:cs="仿宋"/>
          <w:color w:val="000000"/>
          <w:spacing w:val="-4"/>
          <w:sz w:val="32"/>
          <w:szCs w:val="32"/>
        </w:rPr>
        <w:t>元（大写人民币</w:t>
      </w:r>
      <w:r>
        <w:rPr>
          <w:rFonts w:hint="eastAsia" w:cs="仿宋"/>
          <w:color w:val="000000"/>
          <w:spacing w:val="-4"/>
          <w:sz w:val="32"/>
          <w:szCs w:val="32"/>
          <w:lang w:val="en-US" w:eastAsia="zh-CN"/>
        </w:rPr>
        <w:t xml:space="preserve">       元整</w:t>
      </w:r>
      <w:r>
        <w:rPr>
          <w:rFonts w:hint="eastAsia" w:cs="仿宋"/>
          <w:color w:val="000000"/>
          <w:spacing w:val="-4"/>
          <w:sz w:val="32"/>
          <w:szCs w:val="32"/>
        </w:rPr>
        <w:t>）。</w:t>
      </w:r>
    </w:p>
    <w:p>
      <w:pPr>
        <w:pStyle w:val="5"/>
        <w:spacing w:line="600" w:lineRule="exact"/>
        <w:ind w:firstLine="624" w:firstLineChars="200"/>
        <w:jc w:val="left"/>
        <w:rPr>
          <w:rFonts w:hint="eastAsia"/>
          <w:color w:val="C00000"/>
          <w:spacing w:val="-4"/>
          <w:sz w:val="32"/>
          <w:szCs w:val="32"/>
          <w:lang w:val="en-US" w:eastAsia="zh-CN"/>
        </w:rPr>
      </w:pPr>
      <w:r>
        <w:rPr>
          <w:rFonts w:hint="eastAsia"/>
          <w:color w:val="000000"/>
          <w:spacing w:val="-4"/>
          <w:sz w:val="32"/>
          <w:szCs w:val="32"/>
        </w:rPr>
        <w:t>4.3 租金支付方式</w:t>
      </w:r>
      <w:r>
        <w:rPr>
          <w:rFonts w:hint="eastAsia" w:cs="仿宋"/>
          <w:color w:val="000000"/>
          <w:spacing w:val="-4"/>
          <w:sz w:val="32"/>
          <w:szCs w:val="32"/>
        </w:rPr>
        <w:t>：</w:t>
      </w:r>
      <w:r>
        <w:rPr>
          <w:rFonts w:hint="eastAsia"/>
          <w:color w:val="000000"/>
          <w:spacing w:val="-4"/>
          <w:sz w:val="32"/>
          <w:szCs w:val="32"/>
          <w:lang w:eastAsia="zh-CN"/>
        </w:rPr>
        <w:t>乙方须于每个支付期</w:t>
      </w:r>
      <w:r>
        <w:rPr>
          <w:rFonts w:hint="eastAsia"/>
          <w:color w:val="000000"/>
          <w:spacing w:val="-4"/>
          <w:sz w:val="32"/>
          <w:szCs w:val="32"/>
          <w:lang w:val="en-US" w:eastAsia="zh-CN"/>
        </w:rPr>
        <w:t>22日前将下一期租金以</w:t>
      </w:r>
      <w:r>
        <w:rPr>
          <w:rFonts w:hint="eastAsia"/>
          <w:color w:val="000000"/>
          <w:spacing w:val="-4"/>
          <w:sz w:val="32"/>
          <w:szCs w:val="32"/>
          <w:lang w:eastAsia="zh-CN"/>
        </w:rPr>
        <w:t>银行转账方式汇入甲方指定账户：【收款单位：重庆数智产业园建设实业有限公司，开户行及账号：重庆农村商业银行巴南支行界石分理处</w:t>
      </w:r>
      <w:r>
        <w:rPr>
          <w:rFonts w:hint="eastAsia"/>
          <w:color w:val="000000"/>
          <w:spacing w:val="-4"/>
          <w:sz w:val="32"/>
          <w:szCs w:val="32"/>
          <w:lang w:val="en-US" w:eastAsia="zh-CN"/>
        </w:rPr>
        <w:t>1033010120010002958（一般户）】</w:t>
      </w:r>
      <w:r>
        <w:rPr>
          <w:rFonts w:hint="eastAsia"/>
          <w:spacing w:val="-4"/>
          <w:sz w:val="32"/>
          <w:szCs w:val="32"/>
          <w:lang w:val="en-US" w:eastAsia="zh-CN"/>
        </w:rPr>
        <w:t>。</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第五条  履约保证金及其他费用</w:t>
      </w:r>
    </w:p>
    <w:p>
      <w:pPr>
        <w:pStyle w:val="5"/>
        <w:spacing w:line="600" w:lineRule="exact"/>
        <w:ind w:firstLine="624" w:firstLineChars="200"/>
        <w:jc w:val="left"/>
        <w:rPr>
          <w:rFonts w:hint="eastAsia" w:cs="仿宋"/>
          <w:spacing w:val="-4"/>
          <w:sz w:val="32"/>
          <w:szCs w:val="32"/>
        </w:rPr>
      </w:pPr>
      <w:r>
        <w:rPr>
          <w:rFonts w:hint="eastAsia" w:cs="仿宋"/>
          <w:spacing w:val="-4"/>
          <w:sz w:val="32"/>
          <w:szCs w:val="32"/>
        </w:rPr>
        <w:t>5.1乙方</w:t>
      </w:r>
      <w:r>
        <w:rPr>
          <w:rFonts w:hint="eastAsia" w:cs="仿宋"/>
          <w:spacing w:val="-4"/>
          <w:sz w:val="32"/>
          <w:szCs w:val="32"/>
          <w:lang w:eastAsia="zh-CN"/>
        </w:rPr>
        <w:t>已</w:t>
      </w:r>
      <w:r>
        <w:rPr>
          <w:rFonts w:hint="eastAsia" w:cs="仿宋"/>
          <w:spacing w:val="-4"/>
          <w:sz w:val="32"/>
          <w:szCs w:val="32"/>
        </w:rPr>
        <w:t>向甲方支付</w:t>
      </w:r>
      <w:r>
        <w:rPr>
          <w:rFonts w:ascii="Arial" w:hAnsi="Arial" w:cs="Arial"/>
          <w:spacing w:val="-4"/>
          <w:sz w:val="32"/>
          <w:szCs w:val="32"/>
        </w:rPr>
        <w:t>¥</w:t>
      </w:r>
      <w:r>
        <w:rPr>
          <w:rFonts w:hint="eastAsia" w:cs="仿宋"/>
          <w:spacing w:val="-4"/>
          <w:sz w:val="32"/>
          <w:szCs w:val="32"/>
          <w:u w:val="single"/>
        </w:rPr>
        <w:t xml:space="preserve"> </w:t>
      </w:r>
      <w:r>
        <w:rPr>
          <w:rFonts w:hint="eastAsia" w:cs="仿宋"/>
          <w:spacing w:val="-4"/>
          <w:sz w:val="32"/>
          <w:szCs w:val="32"/>
          <w:u w:val="single"/>
          <w:lang w:val="en-US" w:eastAsia="zh-CN"/>
        </w:rPr>
        <w:t xml:space="preserve">    </w:t>
      </w:r>
      <w:r>
        <w:rPr>
          <w:rFonts w:hint="eastAsia" w:cs="仿宋"/>
          <w:spacing w:val="-4"/>
          <w:sz w:val="32"/>
          <w:szCs w:val="32"/>
        </w:rPr>
        <w:t>元</w:t>
      </w:r>
      <w:r>
        <w:rPr>
          <w:rFonts w:hint="eastAsia" w:cs="仿宋"/>
          <w:color w:val="000000"/>
          <w:spacing w:val="-4"/>
          <w:sz w:val="32"/>
          <w:szCs w:val="32"/>
        </w:rPr>
        <w:t>（大写人民币</w:t>
      </w:r>
      <w:r>
        <w:rPr>
          <w:rFonts w:hint="eastAsia" w:cs="仿宋"/>
          <w:color w:val="000000"/>
          <w:spacing w:val="-4"/>
          <w:sz w:val="32"/>
          <w:szCs w:val="32"/>
          <w:lang w:val="en-US" w:eastAsia="zh-CN"/>
        </w:rPr>
        <w:t xml:space="preserve">     </w:t>
      </w:r>
      <w:r>
        <w:rPr>
          <w:rFonts w:hint="eastAsia" w:cs="仿宋"/>
          <w:color w:val="000000"/>
          <w:spacing w:val="-4"/>
          <w:sz w:val="32"/>
          <w:szCs w:val="32"/>
          <w:lang w:eastAsia="zh-CN"/>
        </w:rPr>
        <w:t>元整</w:t>
      </w:r>
      <w:r>
        <w:rPr>
          <w:rFonts w:hint="eastAsia" w:cs="仿宋"/>
          <w:color w:val="000000"/>
          <w:spacing w:val="-4"/>
          <w:sz w:val="32"/>
          <w:szCs w:val="32"/>
        </w:rPr>
        <w:t>）</w:t>
      </w:r>
      <w:r>
        <w:rPr>
          <w:rFonts w:hint="eastAsia" w:cs="仿宋"/>
          <w:spacing w:val="-4"/>
          <w:sz w:val="32"/>
          <w:szCs w:val="32"/>
        </w:rPr>
        <w:t>作为履约保证金。</w:t>
      </w:r>
    </w:p>
    <w:p>
      <w:pPr>
        <w:pStyle w:val="5"/>
        <w:spacing w:line="600" w:lineRule="exact"/>
        <w:ind w:firstLine="624" w:firstLineChars="200"/>
        <w:jc w:val="left"/>
        <w:rPr>
          <w:rFonts w:hint="eastAsia"/>
          <w:spacing w:val="-4"/>
          <w:sz w:val="32"/>
          <w:szCs w:val="32"/>
        </w:rPr>
      </w:pPr>
      <w:r>
        <w:rPr>
          <w:rFonts w:hint="eastAsia" w:cs="仿宋"/>
          <w:spacing w:val="-4"/>
          <w:sz w:val="32"/>
          <w:szCs w:val="32"/>
        </w:rPr>
        <w:t>5.2待租赁期届满且甲、乙双方不再续签租赁合同，乙方无任何违约情形或违约责任已承担的，甲方在验收房屋后十日内将履约保证金无息退还乙方。</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 xml:space="preserve">第六条  房屋及附属设施的维护 </w:t>
      </w:r>
    </w:p>
    <w:p>
      <w:pPr>
        <w:pStyle w:val="5"/>
        <w:spacing w:line="600" w:lineRule="exact"/>
        <w:ind w:firstLine="624" w:firstLineChars="200"/>
        <w:jc w:val="left"/>
        <w:rPr>
          <w:rFonts w:hint="eastAsia"/>
          <w:spacing w:val="-4"/>
          <w:sz w:val="32"/>
          <w:szCs w:val="32"/>
        </w:rPr>
      </w:pPr>
      <w:r>
        <w:rPr>
          <w:rFonts w:hint="eastAsia"/>
          <w:spacing w:val="-4"/>
          <w:sz w:val="32"/>
          <w:szCs w:val="32"/>
        </w:rPr>
        <w:t>6.1乙方在租赁期间应负责租赁房屋内各项设施的维护、保养，符合各项安全要求，甲方对此有检查监督权。</w:t>
      </w:r>
    </w:p>
    <w:p>
      <w:pPr>
        <w:pStyle w:val="5"/>
        <w:spacing w:line="600" w:lineRule="exact"/>
        <w:ind w:firstLine="624" w:firstLineChars="200"/>
        <w:jc w:val="left"/>
        <w:rPr>
          <w:rFonts w:hint="eastAsia"/>
          <w:spacing w:val="-4"/>
          <w:sz w:val="32"/>
          <w:szCs w:val="32"/>
        </w:rPr>
      </w:pPr>
      <w:r>
        <w:rPr>
          <w:rFonts w:hint="eastAsia"/>
          <w:spacing w:val="-4"/>
          <w:sz w:val="32"/>
          <w:szCs w:val="32"/>
        </w:rPr>
        <w:t>6.2租赁期间，防火安全、门前三包、保卫、综合治理及安全等工作，乙方应执行当地有关部门规定并承担全部责任和服从甲方监督检查。</w:t>
      </w:r>
    </w:p>
    <w:p>
      <w:pPr>
        <w:pStyle w:val="5"/>
        <w:spacing w:line="600" w:lineRule="exact"/>
        <w:ind w:firstLine="624" w:firstLineChars="200"/>
        <w:jc w:val="left"/>
        <w:rPr>
          <w:rFonts w:hint="eastAsia"/>
          <w:spacing w:val="-4"/>
          <w:sz w:val="32"/>
          <w:szCs w:val="32"/>
        </w:rPr>
      </w:pPr>
      <w:r>
        <w:rPr>
          <w:rFonts w:hint="eastAsia"/>
          <w:spacing w:val="-4"/>
          <w:sz w:val="32"/>
          <w:szCs w:val="32"/>
        </w:rPr>
        <w:t>6.3乙方对租赁房屋附属物负有妥善使用及维护之责任，对可能出现的故障和危险应及时消除，以避免一切可能发生的隐患。</w:t>
      </w:r>
    </w:p>
    <w:p>
      <w:pPr>
        <w:pStyle w:val="5"/>
        <w:spacing w:line="600" w:lineRule="exact"/>
        <w:ind w:firstLine="624" w:firstLineChars="200"/>
        <w:jc w:val="left"/>
        <w:rPr>
          <w:rFonts w:hint="eastAsia"/>
          <w:spacing w:val="-4"/>
          <w:sz w:val="32"/>
          <w:szCs w:val="32"/>
        </w:rPr>
      </w:pPr>
      <w:r>
        <w:rPr>
          <w:rFonts w:hint="eastAsia"/>
          <w:spacing w:val="-4"/>
          <w:sz w:val="32"/>
          <w:szCs w:val="32"/>
        </w:rPr>
        <w:t>6.4乙方在租赁期限内应爱护租赁房屋，因乙方使用不当造成租赁房屋损坏，乙方应负责维修，乙方承担维修费用。</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第七条  权利义务</w:t>
      </w:r>
    </w:p>
    <w:p>
      <w:pPr>
        <w:pStyle w:val="5"/>
        <w:spacing w:line="600" w:lineRule="exact"/>
        <w:ind w:firstLine="624" w:firstLineChars="200"/>
        <w:jc w:val="left"/>
        <w:rPr>
          <w:rFonts w:hint="eastAsia"/>
          <w:spacing w:val="-4"/>
          <w:sz w:val="32"/>
          <w:szCs w:val="32"/>
        </w:rPr>
      </w:pPr>
      <w:r>
        <w:rPr>
          <w:rFonts w:hint="eastAsia"/>
          <w:spacing w:val="-4"/>
          <w:sz w:val="32"/>
          <w:szCs w:val="32"/>
        </w:rPr>
        <w:t>7.1甲方权利及义务</w:t>
      </w:r>
    </w:p>
    <w:p>
      <w:pPr>
        <w:pStyle w:val="5"/>
        <w:spacing w:line="600" w:lineRule="exact"/>
        <w:ind w:firstLine="624" w:firstLineChars="200"/>
        <w:jc w:val="left"/>
        <w:rPr>
          <w:rFonts w:hint="eastAsia"/>
          <w:spacing w:val="-4"/>
          <w:sz w:val="32"/>
          <w:szCs w:val="32"/>
        </w:rPr>
      </w:pPr>
      <w:r>
        <w:rPr>
          <w:rFonts w:hint="eastAsia"/>
          <w:spacing w:val="-4"/>
          <w:sz w:val="32"/>
          <w:szCs w:val="32"/>
        </w:rPr>
        <w:t>7.1.1甲方向乙方出租房屋，供乙方租赁使用，并向乙方收取租金。</w:t>
      </w:r>
    </w:p>
    <w:p>
      <w:pPr>
        <w:pStyle w:val="5"/>
        <w:spacing w:line="600" w:lineRule="exact"/>
        <w:ind w:firstLine="624" w:firstLineChars="200"/>
        <w:jc w:val="left"/>
        <w:rPr>
          <w:rFonts w:hint="eastAsia"/>
          <w:spacing w:val="-4"/>
          <w:sz w:val="32"/>
          <w:szCs w:val="32"/>
        </w:rPr>
      </w:pPr>
      <w:r>
        <w:rPr>
          <w:rFonts w:hint="eastAsia"/>
          <w:spacing w:val="-4"/>
          <w:sz w:val="32"/>
          <w:szCs w:val="32"/>
        </w:rPr>
        <w:t>7.1.2甲方保证出租房屋没有产权纠纷，出租后若因出租房屋涉及产权纠纷的，由甲方承担全部责任，由此给乙方造成经济损失的，由甲方负责赔偿。</w:t>
      </w:r>
    </w:p>
    <w:p>
      <w:pPr>
        <w:pStyle w:val="5"/>
        <w:spacing w:line="600" w:lineRule="exact"/>
        <w:ind w:firstLine="624" w:firstLineChars="200"/>
        <w:jc w:val="left"/>
        <w:rPr>
          <w:rFonts w:hint="eastAsia"/>
          <w:spacing w:val="-4"/>
          <w:sz w:val="32"/>
          <w:szCs w:val="32"/>
        </w:rPr>
      </w:pPr>
      <w:r>
        <w:rPr>
          <w:rFonts w:hint="eastAsia"/>
          <w:spacing w:val="-4"/>
          <w:sz w:val="32"/>
          <w:szCs w:val="32"/>
        </w:rPr>
        <w:t>7.1.3租赁期间，甲方有权对乙方的装饰装修活动、合法经营使用行为及各项安全工作进行监督，并有权提出整改建议。</w:t>
      </w:r>
    </w:p>
    <w:p>
      <w:pPr>
        <w:pStyle w:val="5"/>
        <w:spacing w:line="600" w:lineRule="exact"/>
        <w:ind w:firstLine="624" w:firstLineChars="200"/>
        <w:jc w:val="left"/>
        <w:rPr>
          <w:rFonts w:hint="eastAsia"/>
          <w:spacing w:val="-4"/>
          <w:sz w:val="32"/>
          <w:szCs w:val="32"/>
        </w:rPr>
      </w:pPr>
      <w:r>
        <w:rPr>
          <w:rFonts w:hint="eastAsia"/>
          <w:spacing w:val="-4"/>
          <w:sz w:val="32"/>
          <w:szCs w:val="32"/>
        </w:rPr>
        <w:t>7.2乙方权利义务</w:t>
      </w:r>
    </w:p>
    <w:p>
      <w:pPr>
        <w:pStyle w:val="5"/>
        <w:spacing w:line="600" w:lineRule="exact"/>
        <w:ind w:firstLine="624" w:firstLineChars="200"/>
        <w:jc w:val="left"/>
        <w:rPr>
          <w:rFonts w:hint="eastAsia"/>
          <w:spacing w:val="-4"/>
          <w:sz w:val="32"/>
          <w:szCs w:val="32"/>
        </w:rPr>
      </w:pPr>
      <w:r>
        <w:rPr>
          <w:rFonts w:hint="eastAsia"/>
          <w:spacing w:val="-4"/>
          <w:sz w:val="32"/>
          <w:szCs w:val="32"/>
        </w:rPr>
        <w:t>7.2.1乙方应依照合同约定按时支付租金和履约保证金，并按时足额支付因使用租赁房屋产生的包括但不限于物管、水、电、气等费用。</w:t>
      </w:r>
    </w:p>
    <w:p>
      <w:pPr>
        <w:pStyle w:val="5"/>
        <w:spacing w:line="600" w:lineRule="exact"/>
        <w:ind w:firstLine="624" w:firstLineChars="200"/>
        <w:jc w:val="left"/>
        <w:rPr>
          <w:rFonts w:hint="eastAsia"/>
          <w:spacing w:val="-4"/>
          <w:sz w:val="32"/>
          <w:szCs w:val="32"/>
        </w:rPr>
      </w:pPr>
      <w:r>
        <w:rPr>
          <w:rFonts w:hint="eastAsia"/>
          <w:spacing w:val="-4"/>
          <w:sz w:val="32"/>
          <w:szCs w:val="32"/>
        </w:rPr>
        <w:t>7.2.2租赁期间，乙方应依照合同约定合理使用租赁房屋，不得擅自变更租赁房屋用途、结构等，不得转租、转让、转借或擅自调换使用，不得利用租赁房屋进行违法活动，应对租赁房屋尽到合理管理之义务，否则乙方应承担相应的违约责任。</w:t>
      </w:r>
    </w:p>
    <w:p>
      <w:pPr>
        <w:pStyle w:val="5"/>
        <w:spacing w:line="600" w:lineRule="exact"/>
        <w:ind w:firstLine="624" w:firstLineChars="200"/>
        <w:jc w:val="left"/>
        <w:rPr>
          <w:rFonts w:hint="eastAsia"/>
          <w:spacing w:val="-4"/>
          <w:sz w:val="32"/>
          <w:szCs w:val="32"/>
        </w:rPr>
      </w:pPr>
      <w:r>
        <w:rPr>
          <w:rFonts w:hint="eastAsia"/>
          <w:spacing w:val="-4"/>
          <w:sz w:val="32"/>
          <w:szCs w:val="32"/>
        </w:rPr>
        <w:t>7.2.3乙方在租赁期间须严格遵守国家各项法律法规以及甲方有关制度，积极配合甲方做好安全防范工作。由乙方原因产生的一切责任及损失由乙方承担。</w:t>
      </w:r>
    </w:p>
    <w:p>
      <w:pPr>
        <w:pStyle w:val="5"/>
        <w:spacing w:line="600" w:lineRule="exact"/>
        <w:ind w:firstLine="624" w:firstLineChars="200"/>
        <w:jc w:val="left"/>
        <w:rPr>
          <w:rFonts w:hint="eastAsia"/>
          <w:spacing w:val="-4"/>
          <w:sz w:val="32"/>
          <w:szCs w:val="32"/>
        </w:rPr>
      </w:pPr>
      <w:r>
        <w:rPr>
          <w:rFonts w:hint="eastAsia"/>
          <w:spacing w:val="-4"/>
          <w:sz w:val="32"/>
          <w:szCs w:val="32"/>
        </w:rPr>
        <w:t>7.2.4乙方应按有关规定全面负责租赁房屋内的各项安全工作，甲方有权于合理时间内检查租赁房屋的安全，但应尽量事先通知乙方，乙方不得无理拒绝或怠于配合协助。</w:t>
      </w:r>
    </w:p>
    <w:p>
      <w:pPr>
        <w:pStyle w:val="5"/>
        <w:spacing w:line="600" w:lineRule="exact"/>
        <w:ind w:firstLine="624" w:firstLineChars="200"/>
        <w:jc w:val="left"/>
        <w:rPr>
          <w:rFonts w:hint="eastAsia"/>
          <w:spacing w:val="-4"/>
          <w:sz w:val="32"/>
          <w:szCs w:val="32"/>
        </w:rPr>
      </w:pPr>
      <w:r>
        <w:rPr>
          <w:rFonts w:hint="eastAsia"/>
          <w:spacing w:val="-4"/>
          <w:sz w:val="32"/>
          <w:szCs w:val="32"/>
        </w:rPr>
        <w:t>7.2.5乙方在租赁期间应合法经营。如违法，所造成的一切后果均由乙方承担。无论本合同是否终止，乙方因租用期间产生的一切纠纷</w:t>
      </w:r>
      <w:r>
        <w:rPr>
          <w:rFonts w:hint="eastAsia"/>
          <w:spacing w:val="-4"/>
          <w:sz w:val="32"/>
          <w:szCs w:val="32"/>
        </w:rPr>
        <w:t>概由乙方负责处理。</w:t>
      </w:r>
    </w:p>
    <w:p>
      <w:pPr>
        <w:pStyle w:val="5"/>
        <w:spacing w:line="600" w:lineRule="exact"/>
        <w:ind w:firstLine="624" w:firstLineChars="200"/>
        <w:jc w:val="left"/>
        <w:rPr>
          <w:rFonts w:hint="eastAsia"/>
          <w:spacing w:val="-4"/>
          <w:sz w:val="32"/>
          <w:szCs w:val="32"/>
        </w:rPr>
      </w:pPr>
      <w:r>
        <w:rPr>
          <w:rFonts w:hint="eastAsia"/>
          <w:spacing w:val="-4"/>
          <w:sz w:val="32"/>
          <w:szCs w:val="32"/>
        </w:rPr>
        <w:t>7.2.6如因乙方原因导致第三人造成损失而向甲方索赔的，甲方应立即将详情告知乙方，乙方应立即妥善处理并承担因此产生的责任。</w:t>
      </w:r>
    </w:p>
    <w:p>
      <w:pPr>
        <w:pStyle w:val="5"/>
        <w:spacing w:line="600" w:lineRule="exact"/>
        <w:ind w:firstLine="624" w:firstLineChars="200"/>
        <w:jc w:val="left"/>
        <w:rPr>
          <w:rFonts w:hint="eastAsia"/>
          <w:spacing w:val="-4"/>
          <w:sz w:val="32"/>
          <w:szCs w:val="32"/>
        </w:rPr>
      </w:pPr>
      <w:r>
        <w:rPr>
          <w:rFonts w:hint="eastAsia"/>
          <w:spacing w:val="-4"/>
          <w:sz w:val="32"/>
          <w:szCs w:val="32"/>
        </w:rPr>
        <w:t>7.2.7乙方在租赁期满或合同提前终止时，应于租赁期满之日或提前终止之日将租赁房屋清扫干净，搬迁完毕，并将租赁房屋交还给甲方。</w:t>
      </w:r>
    </w:p>
    <w:p>
      <w:pPr>
        <w:pStyle w:val="5"/>
        <w:spacing w:line="600" w:lineRule="exact"/>
        <w:ind w:firstLine="624" w:firstLineChars="200"/>
        <w:jc w:val="left"/>
        <w:rPr>
          <w:rFonts w:hint="eastAsia"/>
          <w:spacing w:val="-4"/>
          <w:sz w:val="32"/>
          <w:szCs w:val="32"/>
        </w:rPr>
      </w:pPr>
      <w:r>
        <w:rPr>
          <w:rFonts w:hint="eastAsia"/>
          <w:spacing w:val="-4"/>
          <w:sz w:val="32"/>
          <w:szCs w:val="32"/>
        </w:rPr>
        <w:t>7.2.8乙方应做好工作区域环境卫生和个人卫生，维护甲方</w:t>
      </w:r>
      <w:r>
        <w:rPr>
          <w:rFonts w:hint="eastAsia"/>
          <w:spacing w:val="-4"/>
          <w:sz w:val="32"/>
          <w:szCs w:val="32"/>
          <w:lang w:eastAsia="zh-CN"/>
        </w:rPr>
        <w:t>经济园区</w:t>
      </w:r>
      <w:r>
        <w:rPr>
          <w:rFonts w:hint="eastAsia"/>
          <w:spacing w:val="-4"/>
          <w:sz w:val="32"/>
          <w:szCs w:val="32"/>
        </w:rPr>
        <w:t>形象。</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第八条  违约责任</w:t>
      </w:r>
    </w:p>
    <w:p>
      <w:pPr>
        <w:pStyle w:val="5"/>
        <w:spacing w:line="600" w:lineRule="exact"/>
        <w:ind w:firstLine="627" w:firstLineChars="200"/>
        <w:jc w:val="left"/>
        <w:rPr>
          <w:rFonts w:hint="eastAsia"/>
          <w:b/>
          <w:bCs/>
          <w:spacing w:val="-4"/>
          <w:sz w:val="32"/>
          <w:szCs w:val="32"/>
        </w:rPr>
      </w:pPr>
      <w:r>
        <w:rPr>
          <w:rFonts w:hint="eastAsia"/>
          <w:b/>
          <w:bCs/>
          <w:spacing w:val="-4"/>
          <w:sz w:val="32"/>
          <w:szCs w:val="32"/>
        </w:rPr>
        <w:t>8.1如租赁房屋有产权纠纷且给乙方造成损失的，甲方向乙方承担赔偿直接损失的违约责任。</w:t>
      </w:r>
    </w:p>
    <w:p>
      <w:pPr>
        <w:pStyle w:val="5"/>
        <w:spacing w:line="600" w:lineRule="exact"/>
        <w:ind w:firstLine="627" w:firstLineChars="200"/>
        <w:jc w:val="left"/>
        <w:rPr>
          <w:rFonts w:hint="eastAsia"/>
          <w:b/>
          <w:bCs/>
          <w:spacing w:val="-4"/>
          <w:sz w:val="32"/>
          <w:szCs w:val="32"/>
        </w:rPr>
      </w:pPr>
      <w:r>
        <w:rPr>
          <w:rFonts w:hint="eastAsia"/>
          <w:b/>
          <w:bCs/>
          <w:spacing w:val="-4"/>
          <w:sz w:val="32"/>
          <w:szCs w:val="32"/>
        </w:rPr>
        <w:t>8.2如乙方逾期支付或未足额支付租金费用的，经甲方催告后三日内仍不支付的，乙方除应补足租金等费用外，每逾期一日应向甲方支付逾期金额万分五的违约金，直至支付完毕所有逾期金额之日止；乙方逾期支付租金或未足额支付租金超过</w:t>
      </w:r>
      <w:r>
        <w:rPr>
          <w:rFonts w:hint="eastAsia"/>
          <w:b/>
          <w:bCs/>
          <w:spacing w:val="-4"/>
          <w:sz w:val="32"/>
          <w:szCs w:val="32"/>
          <w:u w:val="single"/>
        </w:rPr>
        <w:t xml:space="preserve"> </w:t>
      </w:r>
      <w:r>
        <w:rPr>
          <w:rFonts w:hint="eastAsia"/>
          <w:b/>
          <w:bCs/>
          <w:spacing w:val="-4"/>
          <w:sz w:val="32"/>
          <w:szCs w:val="32"/>
          <w:u w:val="single"/>
          <w:lang w:val="en-US" w:eastAsia="zh-CN"/>
        </w:rPr>
        <w:t>15</w:t>
      </w:r>
      <w:r>
        <w:rPr>
          <w:rFonts w:hint="eastAsia"/>
          <w:b/>
          <w:bCs/>
          <w:spacing w:val="-4"/>
          <w:sz w:val="32"/>
          <w:szCs w:val="32"/>
          <w:u w:val="single"/>
        </w:rPr>
        <w:t xml:space="preserve"> </w:t>
      </w:r>
      <w:r>
        <w:rPr>
          <w:rFonts w:hint="eastAsia"/>
          <w:b/>
          <w:bCs/>
          <w:spacing w:val="-4"/>
          <w:sz w:val="32"/>
          <w:szCs w:val="32"/>
        </w:rPr>
        <w:t>日的，甲方有权解除本合同并向乙方主张</w:t>
      </w:r>
      <w:r>
        <w:rPr>
          <w:rFonts w:ascii="Arial" w:hAnsi="Arial" w:cs="Arial"/>
          <w:b/>
          <w:bCs/>
          <w:spacing w:val="-4"/>
          <w:sz w:val="32"/>
          <w:szCs w:val="32"/>
        </w:rPr>
        <w:t>¥</w:t>
      </w:r>
      <w:r>
        <w:rPr>
          <w:rFonts w:hint="eastAsia"/>
          <w:b/>
          <w:bCs/>
          <w:spacing w:val="-4"/>
          <w:sz w:val="32"/>
          <w:szCs w:val="32"/>
          <w:u w:val="single"/>
          <w:lang w:val="en-US" w:eastAsia="zh-CN"/>
        </w:rPr>
        <w:t xml:space="preserve">       </w:t>
      </w:r>
      <w:r>
        <w:rPr>
          <w:rFonts w:hint="eastAsia"/>
          <w:b/>
          <w:bCs/>
          <w:spacing w:val="-4"/>
          <w:sz w:val="32"/>
          <w:szCs w:val="32"/>
          <w:lang w:val="en-US" w:eastAsia="zh-CN"/>
        </w:rPr>
        <w:t>元（大写人民币       元整）的</w:t>
      </w:r>
      <w:r>
        <w:rPr>
          <w:rFonts w:hint="eastAsia"/>
          <w:b/>
          <w:bCs/>
          <w:spacing w:val="-4"/>
          <w:sz w:val="32"/>
          <w:szCs w:val="32"/>
        </w:rPr>
        <w:t>违约金，违约金不足以弥补甲方损失的，乙方应赔偿甲方的全部损失。</w:t>
      </w:r>
    </w:p>
    <w:p>
      <w:pPr>
        <w:pStyle w:val="5"/>
        <w:spacing w:line="600" w:lineRule="exact"/>
        <w:ind w:firstLine="627" w:firstLineChars="200"/>
        <w:jc w:val="left"/>
        <w:rPr>
          <w:rFonts w:hint="eastAsia"/>
          <w:b/>
          <w:bCs/>
          <w:spacing w:val="-4"/>
          <w:sz w:val="32"/>
          <w:szCs w:val="32"/>
        </w:rPr>
      </w:pPr>
      <w:r>
        <w:rPr>
          <w:rFonts w:hint="eastAsia"/>
          <w:b/>
          <w:bCs/>
          <w:spacing w:val="-4"/>
          <w:sz w:val="32"/>
          <w:szCs w:val="32"/>
        </w:rPr>
        <w:t>8.3乙方在租赁期间不依照合同约定合理使用租赁房屋，擅自变更租赁房屋用途、主体结构，对租赁房屋转租、转让、转借或擅自调换使用，利用租赁房屋进行违法活动，故意破坏毁损房屋及附属设施的，如有本款任何一种情形存在，甲方有权解除本合同且甲方不退还乙方缴纳的租金（含未到期租金）和租赁保证金，不足以弥补甲方损失的，乙方应赔偿甲方的全部损失。</w:t>
      </w:r>
    </w:p>
    <w:p>
      <w:pPr>
        <w:pStyle w:val="5"/>
        <w:spacing w:line="600" w:lineRule="exact"/>
        <w:ind w:firstLine="627" w:firstLineChars="200"/>
        <w:jc w:val="left"/>
        <w:rPr>
          <w:rFonts w:hint="eastAsia"/>
          <w:b/>
          <w:bCs/>
          <w:spacing w:val="-4"/>
          <w:sz w:val="32"/>
          <w:szCs w:val="32"/>
        </w:rPr>
      </w:pPr>
      <w:r>
        <w:rPr>
          <w:rFonts w:hint="eastAsia"/>
          <w:b/>
          <w:bCs/>
          <w:spacing w:val="-4"/>
          <w:sz w:val="32"/>
          <w:szCs w:val="32"/>
        </w:rPr>
        <w:t>8.4 乙方在租赁房屋期间，未按时支付水、电、气、物管费等费用的，经甲方书面通知后三日内仍不在改正的，甲方有权解除本合同，因此造成的全部损失由乙方承担。</w:t>
      </w:r>
    </w:p>
    <w:p>
      <w:pPr>
        <w:pStyle w:val="5"/>
        <w:spacing w:line="600" w:lineRule="exact"/>
        <w:ind w:firstLine="627" w:firstLineChars="200"/>
        <w:jc w:val="left"/>
        <w:rPr>
          <w:rFonts w:hint="eastAsia"/>
          <w:b/>
          <w:bCs/>
          <w:spacing w:val="-4"/>
          <w:sz w:val="32"/>
          <w:szCs w:val="32"/>
        </w:rPr>
      </w:pPr>
      <w:r>
        <w:rPr>
          <w:rFonts w:hint="eastAsia"/>
          <w:b/>
          <w:bCs/>
          <w:spacing w:val="-4"/>
          <w:sz w:val="32"/>
          <w:szCs w:val="32"/>
        </w:rPr>
        <w:t>8.5 乙方怠于向甲方支付违约金或赔偿损失的，甲方有权直接从履约保证金中予以扣除。</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 xml:space="preserve">第九条  合同的解除 </w:t>
      </w:r>
    </w:p>
    <w:p>
      <w:pPr>
        <w:pStyle w:val="5"/>
        <w:spacing w:line="600" w:lineRule="exact"/>
        <w:ind w:firstLine="624" w:firstLineChars="200"/>
        <w:jc w:val="left"/>
        <w:rPr>
          <w:rFonts w:hint="eastAsia"/>
          <w:spacing w:val="-4"/>
          <w:sz w:val="32"/>
          <w:szCs w:val="32"/>
        </w:rPr>
      </w:pPr>
      <w:r>
        <w:rPr>
          <w:rFonts w:hint="eastAsia"/>
          <w:spacing w:val="-4"/>
          <w:sz w:val="32"/>
          <w:szCs w:val="32"/>
        </w:rPr>
        <w:t>9.1甲乙双方协商一致解除合同的，可签署解除合同协议书提前解除合同。</w:t>
      </w:r>
    </w:p>
    <w:p>
      <w:pPr>
        <w:pStyle w:val="5"/>
        <w:spacing w:line="600" w:lineRule="exact"/>
        <w:ind w:firstLine="624" w:firstLineChars="200"/>
        <w:jc w:val="left"/>
        <w:rPr>
          <w:rFonts w:hint="eastAsia"/>
          <w:spacing w:val="-4"/>
          <w:sz w:val="32"/>
          <w:szCs w:val="32"/>
        </w:rPr>
      </w:pPr>
      <w:r>
        <w:rPr>
          <w:rFonts w:hint="eastAsia"/>
          <w:spacing w:val="-4"/>
          <w:sz w:val="32"/>
          <w:szCs w:val="32"/>
        </w:rPr>
        <w:t>9.2乙方有本合同约定的违约行为的，甲方有权按本合同的约定解除合同并要求乙方承担相应的违约责任。</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第十条  争议的解决</w:t>
      </w:r>
    </w:p>
    <w:p>
      <w:pPr>
        <w:pStyle w:val="5"/>
        <w:spacing w:line="600" w:lineRule="exact"/>
        <w:ind w:firstLine="624" w:firstLineChars="200"/>
        <w:jc w:val="left"/>
        <w:rPr>
          <w:rFonts w:hint="eastAsia"/>
          <w:color w:val="000000"/>
          <w:spacing w:val="-4"/>
          <w:sz w:val="32"/>
          <w:szCs w:val="32"/>
        </w:rPr>
      </w:pPr>
      <w:r>
        <w:rPr>
          <w:rFonts w:hint="eastAsia"/>
          <w:color w:val="000000"/>
          <w:spacing w:val="-4"/>
          <w:sz w:val="32"/>
          <w:szCs w:val="32"/>
        </w:rPr>
        <w:t>甲乙双方在履行本合同的过程中若发生争议，首先由双方协商解决；协商不成的，双方均可依法向房屋所在地有管辖权的人民法院起诉，所产生的费用，包括法院诉讼费、律师代理费及差旅费等均由违约方承担。</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第十一条  通知</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由甲乙双方协商，明确双方的有效联系方式。如果在履行合同过程中，一方通讯地址发生变动，必须书面通知对方，否则，视为通讯地址未变动。此种情形下，一方按原通讯地址发出视为有效地址。</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第十二条  缔约申明</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12.1本合同内容双方已仔细阅读并完全理解本合同条款内容，知悉合同约定的各自权利与义务，合同条款是经甲乙双方充分协商后共同理定，无分歧或歧义，双方同意签署并愿受合同条款约束。</w:t>
      </w:r>
    </w:p>
    <w:p>
      <w:pPr>
        <w:pStyle w:val="5"/>
        <w:spacing w:line="600" w:lineRule="exact"/>
        <w:ind w:firstLine="624" w:firstLineChars="200"/>
        <w:jc w:val="left"/>
        <w:rPr>
          <w:rFonts w:hint="eastAsia" w:cs="仿宋"/>
          <w:color w:val="000000"/>
          <w:spacing w:val="-4"/>
          <w:sz w:val="32"/>
          <w:szCs w:val="32"/>
        </w:rPr>
      </w:pPr>
      <w:r>
        <w:rPr>
          <w:rFonts w:hint="eastAsia" w:cs="仿宋"/>
          <w:color w:val="000000"/>
          <w:spacing w:val="-4"/>
          <w:sz w:val="32"/>
          <w:szCs w:val="32"/>
        </w:rPr>
        <w:t>12.2</w:t>
      </w:r>
      <w:r>
        <w:rPr>
          <w:rFonts w:hint="eastAsia"/>
          <w:color w:val="000000"/>
          <w:spacing w:val="-4"/>
          <w:sz w:val="32"/>
          <w:szCs w:val="32"/>
        </w:rPr>
        <w:t>租赁房屋被依法征收、征用、或因其他原因被拆迁而产生的房屋补偿费、安置费、搬迁费、以及因此造成的停产停业补偿费等一切与征收、征用、拆迁相关的补偿费用全部归甲方所有，乙方不得以任何理由分割。</w:t>
      </w:r>
      <w:r>
        <w:rPr>
          <w:rFonts w:hint="eastAsia" w:cs="仿宋"/>
          <w:color w:val="000000"/>
          <w:spacing w:val="-4"/>
          <w:sz w:val="32"/>
          <w:szCs w:val="32"/>
        </w:rPr>
        <w:t xml:space="preserve"> </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第十三条  生效</w:t>
      </w:r>
    </w:p>
    <w:p>
      <w:pPr>
        <w:pStyle w:val="5"/>
        <w:spacing w:line="600" w:lineRule="exact"/>
        <w:ind w:firstLine="624" w:firstLineChars="200"/>
        <w:jc w:val="left"/>
        <w:rPr>
          <w:rFonts w:hint="eastAsia" w:cs="仿宋"/>
          <w:spacing w:val="-4"/>
          <w:sz w:val="32"/>
          <w:szCs w:val="32"/>
        </w:rPr>
      </w:pPr>
      <w:r>
        <w:rPr>
          <w:rFonts w:hint="eastAsia" w:cs="仿宋"/>
          <w:color w:val="000000"/>
          <w:spacing w:val="-4"/>
          <w:sz w:val="32"/>
          <w:szCs w:val="32"/>
        </w:rPr>
        <w:t>13.1</w:t>
      </w:r>
      <w:r>
        <w:rPr>
          <w:rFonts w:hint="eastAsia" w:cs="仿宋"/>
          <w:spacing w:val="-4"/>
          <w:sz w:val="32"/>
          <w:szCs w:val="32"/>
        </w:rPr>
        <w:t>本合同自甲、乙双方签字或盖章之日起生效。</w:t>
      </w:r>
    </w:p>
    <w:p>
      <w:pPr>
        <w:pStyle w:val="5"/>
        <w:spacing w:line="600" w:lineRule="exact"/>
        <w:ind w:firstLine="624" w:firstLineChars="200"/>
        <w:jc w:val="left"/>
        <w:rPr>
          <w:rFonts w:hint="eastAsia" w:cs="仿宋"/>
          <w:spacing w:val="-4"/>
          <w:sz w:val="32"/>
          <w:szCs w:val="32"/>
        </w:rPr>
      </w:pPr>
      <w:r>
        <w:rPr>
          <w:rFonts w:hint="eastAsia" w:cs="仿宋"/>
          <w:spacing w:val="-4"/>
          <w:sz w:val="32"/>
          <w:szCs w:val="32"/>
        </w:rPr>
        <w:t>13.2本合同壹式</w:t>
      </w:r>
      <w:r>
        <w:rPr>
          <w:rFonts w:hint="eastAsia" w:cs="仿宋"/>
          <w:spacing w:val="-4"/>
          <w:sz w:val="32"/>
          <w:szCs w:val="32"/>
          <w:u w:val="single"/>
        </w:rPr>
        <w:t xml:space="preserve"> </w:t>
      </w:r>
      <w:r>
        <w:rPr>
          <w:rFonts w:hint="eastAsia" w:cs="仿宋"/>
          <w:spacing w:val="-4"/>
          <w:sz w:val="32"/>
          <w:szCs w:val="32"/>
          <w:u w:val="single"/>
          <w:lang w:eastAsia="zh-CN"/>
        </w:rPr>
        <w:t>肆</w:t>
      </w:r>
      <w:r>
        <w:rPr>
          <w:rFonts w:hint="eastAsia" w:cs="仿宋"/>
          <w:spacing w:val="-4"/>
          <w:sz w:val="32"/>
          <w:szCs w:val="32"/>
          <w:u w:val="single"/>
          <w:lang w:val="en-US" w:eastAsia="zh-CN"/>
        </w:rPr>
        <w:t xml:space="preserve"> </w:t>
      </w:r>
      <w:r>
        <w:rPr>
          <w:rFonts w:hint="eastAsia" w:cs="仿宋"/>
          <w:spacing w:val="-4"/>
          <w:sz w:val="32"/>
          <w:szCs w:val="32"/>
        </w:rPr>
        <w:t>份，甲</w:t>
      </w:r>
      <w:r>
        <w:rPr>
          <w:rFonts w:hint="eastAsia" w:cs="仿宋"/>
          <w:spacing w:val="-4"/>
          <w:sz w:val="32"/>
          <w:szCs w:val="32"/>
          <w:lang w:eastAsia="zh-CN"/>
        </w:rPr>
        <w:t>方持两份，</w:t>
      </w:r>
      <w:r>
        <w:rPr>
          <w:rFonts w:hint="eastAsia" w:cs="仿宋"/>
          <w:spacing w:val="-4"/>
          <w:sz w:val="32"/>
          <w:szCs w:val="32"/>
        </w:rPr>
        <w:t>乙方持</w:t>
      </w:r>
      <w:r>
        <w:rPr>
          <w:rFonts w:hint="eastAsia" w:cs="仿宋"/>
          <w:spacing w:val="-4"/>
          <w:sz w:val="32"/>
          <w:szCs w:val="32"/>
          <w:lang w:eastAsia="zh-CN"/>
        </w:rPr>
        <w:t>一</w:t>
      </w:r>
      <w:r>
        <w:rPr>
          <w:rFonts w:hint="eastAsia" w:cs="仿宋"/>
          <w:spacing w:val="-4"/>
          <w:sz w:val="32"/>
          <w:szCs w:val="32"/>
        </w:rPr>
        <w:t>份，</w:t>
      </w:r>
      <w:r>
        <w:rPr>
          <w:rFonts w:hint="eastAsia" w:cs="仿宋"/>
          <w:spacing w:val="-4"/>
          <w:sz w:val="32"/>
          <w:szCs w:val="32"/>
          <w:lang w:eastAsia="zh-CN"/>
        </w:rPr>
        <w:t>报主管部门备案一份；</w:t>
      </w:r>
      <w:r>
        <w:rPr>
          <w:rFonts w:hint="eastAsia" w:cs="仿宋"/>
          <w:spacing w:val="-4"/>
          <w:sz w:val="32"/>
          <w:szCs w:val="32"/>
        </w:rPr>
        <w:t>均具有同等法律效力。</w:t>
      </w:r>
    </w:p>
    <w:p>
      <w:pPr>
        <w:pStyle w:val="5"/>
        <w:spacing w:line="600" w:lineRule="exact"/>
        <w:ind w:firstLine="624" w:firstLineChars="200"/>
        <w:jc w:val="left"/>
        <w:rPr>
          <w:rFonts w:hint="eastAsia" w:cs="仿宋"/>
          <w:color w:val="000000"/>
          <w:spacing w:val="-4"/>
          <w:sz w:val="32"/>
          <w:szCs w:val="32"/>
        </w:rPr>
      </w:pPr>
      <w:r>
        <w:rPr>
          <w:rFonts w:hint="eastAsia" w:cs="仿宋"/>
          <w:spacing w:val="-4"/>
          <w:sz w:val="32"/>
          <w:szCs w:val="32"/>
        </w:rPr>
        <w:t>13.3本合同有未尽事宜的，甲乙双方可签订书面补充协议作为本合同的附件，与本合同具有同等法律效力。</w:t>
      </w:r>
    </w:p>
    <w:p>
      <w:pPr>
        <w:spacing w:line="80" w:lineRule="atLeast"/>
        <w:ind w:firstLine="624" w:firstLineChars="200"/>
        <w:rPr>
          <w:rFonts w:hint="eastAsia" w:cs="仿宋"/>
          <w:color w:val="000000"/>
          <w:spacing w:val="-4"/>
          <w:sz w:val="32"/>
          <w:szCs w:val="32"/>
        </w:rPr>
      </w:pPr>
      <w:r>
        <w:rPr>
          <w:rFonts w:hint="eastAsia" w:cs="仿宋"/>
          <w:color w:val="000000"/>
          <w:spacing w:val="-4"/>
          <w:sz w:val="32"/>
          <w:szCs w:val="32"/>
        </w:rPr>
        <w:t>13.</w:t>
      </w:r>
      <w:r>
        <w:rPr>
          <w:rFonts w:hint="eastAsia" w:cs="仿宋"/>
          <w:color w:val="000000"/>
          <w:spacing w:val="-4"/>
          <w:sz w:val="32"/>
          <w:szCs w:val="32"/>
          <w:lang w:val="en-US" w:eastAsia="zh-CN"/>
        </w:rPr>
        <w:t>4</w:t>
      </w:r>
      <w:r>
        <w:rPr>
          <w:rFonts w:hint="eastAsia" w:cs="仿宋"/>
          <w:color w:val="000000"/>
          <w:spacing w:val="-4"/>
          <w:sz w:val="32"/>
          <w:szCs w:val="32"/>
        </w:rPr>
        <w:t xml:space="preserve"> 合同附件：1、租赁房屋产权证复印件。</w:t>
      </w:r>
    </w:p>
    <w:p>
      <w:pPr>
        <w:spacing w:line="80" w:lineRule="atLeast"/>
        <w:ind w:firstLine="624" w:firstLineChars="200"/>
        <w:rPr>
          <w:rFonts w:hint="eastAsia" w:cs="仿宋"/>
          <w:color w:val="000000"/>
          <w:spacing w:val="-4"/>
          <w:sz w:val="32"/>
          <w:szCs w:val="32"/>
        </w:rPr>
      </w:pPr>
      <w:r>
        <w:rPr>
          <w:rFonts w:hint="eastAsia" w:cs="仿宋"/>
          <w:color w:val="000000"/>
          <w:spacing w:val="-4"/>
          <w:sz w:val="32"/>
          <w:szCs w:val="32"/>
        </w:rPr>
        <w:t xml:space="preserve">               2、乙方身份证复印件。</w:t>
      </w:r>
    </w:p>
    <w:p>
      <w:pPr>
        <w:pStyle w:val="5"/>
        <w:spacing w:line="600" w:lineRule="exact"/>
        <w:ind w:firstLine="624" w:firstLineChars="200"/>
        <w:jc w:val="left"/>
        <w:rPr>
          <w:rFonts w:hint="eastAsia" w:ascii="方正黑体_GBK" w:hAnsi="方正黑体_GBK" w:eastAsia="方正黑体_GBK" w:cs="方正黑体_GBK"/>
          <w:bCs/>
          <w:color w:val="000000"/>
          <w:spacing w:val="-4"/>
          <w:sz w:val="32"/>
          <w:szCs w:val="32"/>
        </w:rPr>
      </w:pPr>
      <w:r>
        <w:rPr>
          <w:rFonts w:hint="eastAsia" w:ascii="方正黑体_GBK" w:hAnsi="方正黑体_GBK" w:eastAsia="方正黑体_GBK" w:cs="方正黑体_GBK"/>
          <w:bCs/>
          <w:color w:val="000000"/>
          <w:spacing w:val="-4"/>
          <w:sz w:val="32"/>
          <w:szCs w:val="32"/>
        </w:rPr>
        <w:t>本合同以书面打印的内容为有效文本，协议</w:t>
      </w:r>
      <w:r>
        <w:rPr>
          <w:rFonts w:hint="eastAsia" w:ascii="方正黑体_GBK" w:hAnsi="方正黑体_GBK" w:eastAsia="方正黑体_GBK" w:cs="方正黑体_GBK"/>
          <w:bCs/>
          <w:color w:val="000000"/>
          <w:spacing w:val="-4"/>
          <w:sz w:val="32"/>
          <w:szCs w:val="32"/>
        </w:rPr>
        <w:t>中除了签字盖章部分外，正文中任何手改、删减、涂改的部分均为无效，仍以原打印文字为准。</w:t>
      </w:r>
    </w:p>
    <w:p>
      <w:pPr>
        <w:pStyle w:val="5"/>
        <w:spacing w:line="600" w:lineRule="exact"/>
        <w:jc w:val="left"/>
        <w:rPr>
          <w:rFonts w:hint="eastAsia" w:cs="仿宋"/>
          <w:color w:val="FF0000"/>
          <w:spacing w:val="-4"/>
          <w:sz w:val="32"/>
          <w:szCs w:val="32"/>
        </w:rPr>
      </w:pPr>
    </w:p>
    <w:tbl>
      <w:tblPr>
        <w:tblStyle w:val="8"/>
        <w:tblW w:w="8818" w:type="dxa"/>
        <w:jc w:val="center"/>
        <w:tblInd w:w="0" w:type="dxa"/>
        <w:tblLayout w:type="fixed"/>
        <w:tblCellMar>
          <w:top w:w="0" w:type="dxa"/>
          <w:left w:w="108" w:type="dxa"/>
          <w:bottom w:w="0" w:type="dxa"/>
          <w:right w:w="108" w:type="dxa"/>
        </w:tblCellMar>
      </w:tblPr>
      <w:tblGrid>
        <w:gridCol w:w="1671"/>
        <w:gridCol w:w="2931"/>
        <w:gridCol w:w="1833"/>
        <w:gridCol w:w="2383"/>
      </w:tblGrid>
      <w:tr>
        <w:tblPrEx>
          <w:tblLayout w:type="fixed"/>
          <w:tblCellMar>
            <w:top w:w="0" w:type="dxa"/>
            <w:left w:w="108" w:type="dxa"/>
            <w:bottom w:w="0" w:type="dxa"/>
            <w:right w:w="108" w:type="dxa"/>
          </w:tblCellMar>
        </w:tblPrEx>
        <w:trPr>
          <w:trHeight w:val="624" w:hRule="atLeast"/>
          <w:jc w:val="center"/>
        </w:trPr>
        <w:tc>
          <w:tcPr>
            <w:tcW w:w="1671" w:type="dxa"/>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甲方：</w:t>
            </w:r>
          </w:p>
        </w:tc>
        <w:tc>
          <w:tcPr>
            <w:tcW w:w="2931" w:type="dxa"/>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 xml:space="preserve"> </w:t>
            </w:r>
          </w:p>
        </w:tc>
        <w:tc>
          <w:tcPr>
            <w:tcW w:w="1833" w:type="dxa"/>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乙方：</w:t>
            </w:r>
          </w:p>
        </w:tc>
        <w:tc>
          <w:tcPr>
            <w:tcW w:w="2383" w:type="dxa"/>
            <w:noWrap w:val="0"/>
            <w:vAlign w:val="center"/>
          </w:tcPr>
          <w:p>
            <w:pPr>
              <w:pStyle w:val="5"/>
              <w:spacing w:line="600" w:lineRule="exact"/>
              <w:jc w:val="left"/>
              <w:rPr>
                <w:rFonts w:hint="eastAsia" w:eastAsia="方正仿宋_GBK"/>
                <w:color w:val="000000"/>
                <w:spacing w:val="-4"/>
                <w:sz w:val="32"/>
                <w:szCs w:val="32"/>
                <w:lang w:val="en-US" w:eastAsia="zh-CN"/>
              </w:rPr>
            </w:pPr>
          </w:p>
        </w:tc>
      </w:tr>
      <w:tr>
        <w:tblPrEx>
          <w:tblLayout w:type="fixed"/>
          <w:tblCellMar>
            <w:top w:w="0" w:type="dxa"/>
            <w:left w:w="108" w:type="dxa"/>
            <w:bottom w:w="0" w:type="dxa"/>
            <w:right w:w="108" w:type="dxa"/>
          </w:tblCellMar>
        </w:tblPrEx>
        <w:trPr>
          <w:trHeight w:val="624" w:hRule="atLeast"/>
          <w:jc w:val="center"/>
        </w:trPr>
        <w:tc>
          <w:tcPr>
            <w:tcW w:w="1671" w:type="dxa"/>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经办人：</w:t>
            </w:r>
          </w:p>
        </w:tc>
        <w:tc>
          <w:tcPr>
            <w:tcW w:w="2931" w:type="dxa"/>
            <w:noWrap w:val="0"/>
            <w:vAlign w:val="center"/>
          </w:tcPr>
          <w:p>
            <w:pPr>
              <w:pStyle w:val="5"/>
              <w:spacing w:line="600" w:lineRule="exact"/>
              <w:jc w:val="left"/>
              <w:rPr>
                <w:rFonts w:hint="eastAsia" w:eastAsia="方正仿宋_GBK"/>
                <w:color w:val="000000"/>
                <w:spacing w:val="-4"/>
                <w:sz w:val="32"/>
                <w:szCs w:val="32"/>
                <w:lang w:val="en-US" w:eastAsia="zh-CN"/>
              </w:rPr>
            </w:pPr>
          </w:p>
        </w:tc>
        <w:tc>
          <w:tcPr>
            <w:tcW w:w="1833" w:type="dxa"/>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经办人：</w:t>
            </w:r>
          </w:p>
        </w:tc>
        <w:tc>
          <w:tcPr>
            <w:tcW w:w="2383" w:type="dxa"/>
            <w:noWrap w:val="0"/>
            <w:vAlign w:val="center"/>
          </w:tcPr>
          <w:p>
            <w:pPr>
              <w:pStyle w:val="5"/>
              <w:spacing w:line="600" w:lineRule="exact"/>
              <w:jc w:val="left"/>
              <w:rPr>
                <w:rFonts w:hint="eastAsia" w:eastAsia="方正仿宋_GBK"/>
                <w:color w:val="000000"/>
                <w:spacing w:val="-4"/>
                <w:sz w:val="32"/>
                <w:szCs w:val="32"/>
                <w:lang w:val="en-US" w:eastAsia="zh-CN"/>
              </w:rPr>
            </w:pPr>
          </w:p>
        </w:tc>
      </w:tr>
      <w:tr>
        <w:tblPrEx>
          <w:tblLayout w:type="fixed"/>
          <w:tblCellMar>
            <w:top w:w="0" w:type="dxa"/>
            <w:left w:w="108" w:type="dxa"/>
            <w:bottom w:w="0" w:type="dxa"/>
            <w:right w:w="108" w:type="dxa"/>
          </w:tblCellMar>
        </w:tblPrEx>
        <w:trPr>
          <w:trHeight w:val="624" w:hRule="atLeast"/>
          <w:jc w:val="center"/>
        </w:trPr>
        <w:tc>
          <w:tcPr>
            <w:tcW w:w="1671" w:type="dxa"/>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联系电话：</w:t>
            </w:r>
          </w:p>
        </w:tc>
        <w:tc>
          <w:tcPr>
            <w:tcW w:w="2931" w:type="dxa"/>
            <w:noWrap w:val="0"/>
            <w:vAlign w:val="center"/>
          </w:tcPr>
          <w:p>
            <w:pPr>
              <w:pStyle w:val="5"/>
              <w:spacing w:line="600" w:lineRule="exact"/>
              <w:jc w:val="left"/>
              <w:rPr>
                <w:rFonts w:hint="eastAsia" w:eastAsia="方正仿宋_GBK"/>
                <w:color w:val="000000"/>
                <w:spacing w:val="-4"/>
                <w:sz w:val="32"/>
                <w:szCs w:val="32"/>
                <w:lang w:val="en-US" w:eastAsia="zh-CN"/>
              </w:rPr>
            </w:pPr>
          </w:p>
        </w:tc>
        <w:tc>
          <w:tcPr>
            <w:tcW w:w="1833" w:type="dxa"/>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联系电话：</w:t>
            </w:r>
          </w:p>
        </w:tc>
        <w:tc>
          <w:tcPr>
            <w:tcW w:w="2383" w:type="dxa"/>
            <w:noWrap w:val="0"/>
            <w:vAlign w:val="center"/>
          </w:tcPr>
          <w:p>
            <w:pPr>
              <w:pStyle w:val="5"/>
              <w:spacing w:line="600" w:lineRule="exact"/>
              <w:jc w:val="left"/>
              <w:rPr>
                <w:rFonts w:hint="eastAsia" w:eastAsia="方正仿宋_GBK"/>
                <w:color w:val="000000"/>
                <w:spacing w:val="-4"/>
                <w:sz w:val="32"/>
                <w:szCs w:val="32"/>
                <w:lang w:val="en-US" w:eastAsia="zh-CN"/>
              </w:rPr>
            </w:pPr>
          </w:p>
        </w:tc>
      </w:tr>
      <w:tr>
        <w:tblPrEx>
          <w:tblLayout w:type="fixed"/>
          <w:tblCellMar>
            <w:top w:w="0" w:type="dxa"/>
            <w:left w:w="108" w:type="dxa"/>
            <w:bottom w:w="0" w:type="dxa"/>
            <w:right w:w="108" w:type="dxa"/>
          </w:tblCellMar>
        </w:tblPrEx>
        <w:trPr>
          <w:trHeight w:val="624" w:hRule="atLeast"/>
          <w:jc w:val="center"/>
        </w:trPr>
        <w:tc>
          <w:tcPr>
            <w:tcW w:w="8818" w:type="dxa"/>
            <w:gridSpan w:val="4"/>
            <w:noWrap w:val="0"/>
            <w:vAlign w:val="center"/>
          </w:tcPr>
          <w:p>
            <w:pPr>
              <w:pStyle w:val="5"/>
              <w:spacing w:line="600" w:lineRule="exact"/>
              <w:jc w:val="left"/>
              <w:rPr>
                <w:rFonts w:hint="eastAsia" w:eastAsia="方正仿宋_GBK"/>
                <w:color w:val="000000"/>
                <w:spacing w:val="-4"/>
                <w:sz w:val="32"/>
                <w:szCs w:val="32"/>
                <w:lang w:val="en-US" w:eastAsia="zh-CN"/>
              </w:rPr>
            </w:pPr>
            <w:r>
              <w:rPr>
                <w:rFonts w:hint="eastAsia" w:eastAsia="方正仿宋_GBK"/>
                <w:color w:val="000000"/>
                <w:spacing w:val="-4"/>
                <w:sz w:val="32"/>
                <w:szCs w:val="32"/>
                <w:lang w:val="en-US" w:eastAsia="zh-CN"/>
              </w:rPr>
              <w:t xml:space="preserve">                               签定时间：    年   月  日</w:t>
            </w:r>
          </w:p>
        </w:tc>
      </w:tr>
    </w:tbl>
    <w:p>
      <w:pPr>
        <w:rPr>
          <w:rFonts w:hint="eastAsia" w:ascii="方正仿宋_GBK" w:hAnsi="方正仿宋_GBK" w:cs="方正仿宋_GBK"/>
          <w:snapToGrid w:val="0"/>
          <w:kern w:val="0"/>
          <w:szCs w:val="32"/>
        </w:rPr>
      </w:pPr>
    </w:p>
    <w:p>
      <w:pPr>
        <w:ind w:firstLine="420" w:firstLineChars="200"/>
        <w:rPr>
          <w:rFonts w:hint="eastAsia" w:ascii="方正仿宋_GBK" w:hAnsi="方正仿宋_GBK" w:cs="方正仿宋_GBK"/>
          <w:snapToGrid w:val="0"/>
          <w:kern w:val="0"/>
          <w:szCs w:val="32"/>
        </w:rPr>
      </w:pPr>
    </w:p>
    <w:p>
      <w:pPr>
        <w:ind w:firstLine="420" w:firstLineChars="200"/>
        <w:rPr>
          <w:rFonts w:hint="eastAsia" w:ascii="方正仿宋_GBK" w:hAnsi="方正仿宋_GBK" w:cs="方正仿宋_GBK"/>
          <w:snapToGrid w:val="0"/>
          <w:kern w:val="0"/>
          <w:szCs w:val="32"/>
        </w:rPr>
      </w:pPr>
    </w:p>
    <w:p>
      <w:pPr>
        <w:ind w:firstLine="420" w:firstLineChars="200"/>
        <w:rPr>
          <w:rFonts w:hint="eastAsia" w:ascii="方正仿宋_GBK" w:hAnsi="方正仿宋_GBK" w:cs="方正仿宋_GBK"/>
          <w:snapToGrid w:val="0"/>
          <w:kern w:val="0"/>
          <w:szCs w:val="32"/>
        </w:rPr>
      </w:pPr>
    </w:p>
    <w:p>
      <w:pPr>
        <w:ind w:firstLine="420" w:firstLineChars="200"/>
        <w:rPr>
          <w:rFonts w:hint="eastAsia" w:ascii="方正仿宋_GBK" w:hAnsi="方正仿宋_GBK" w:cs="方正仿宋_GBK"/>
          <w:snapToGrid w:val="0"/>
          <w:kern w:val="0"/>
          <w:szCs w:val="32"/>
        </w:rPr>
      </w:pPr>
    </w:p>
    <w:p>
      <w:pPr>
        <w:rPr>
          <w:rFonts w:hint="eastAsia" w:ascii="方正仿宋_GBK" w:hAnsi="方正仿宋_GBK" w:cs="方正仿宋_GBK"/>
          <w:snapToGrid w:val="0"/>
          <w:kern w:val="0"/>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i w:val="0"/>
          <w:iCs w:val="0"/>
          <w:caps w:val="0"/>
          <w:color w:val="333333"/>
          <w:spacing w:val="0"/>
          <w:kern w:val="0"/>
          <w:sz w:val="28"/>
          <w:szCs w:val="28"/>
          <w:highlight w:val="none"/>
          <w:shd w:val="clear" w:fill="FFFFFF"/>
          <w:lang w:val="en-US" w:eastAsia="zh-CN" w:bidi="ar"/>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ascii="宋体" w:hAnsi="宋体" w:eastAsia="宋体" w:cs="宋体"/>
        <w:sz w:val="28"/>
        <w:szCs w:val="28"/>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ascii="宋体" w:hAnsi="宋体" w:eastAsia="宋体" w:cs="宋体"/>
        <w:sz w:val="28"/>
        <w:szCs w:val="28"/>
      </w:rPr>
      <w:t>- 2 -</w:t>
    </w:r>
    <w:r>
      <w:rPr>
        <w:rFonts w:hint="eastAsia" w:ascii="宋体" w:hAnsi="宋体" w:eastAsia="宋体" w:cs="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TAwN2ExZWI3MWZlMjdkNjFhNTRjZjBmZmZjNDIifQ=="/>
  </w:docVars>
  <w:rsids>
    <w:rsidRoot w:val="31495FA5"/>
    <w:rsid w:val="00063BE4"/>
    <w:rsid w:val="01C40DDD"/>
    <w:rsid w:val="048A6ABB"/>
    <w:rsid w:val="0676641E"/>
    <w:rsid w:val="0697447F"/>
    <w:rsid w:val="086F038A"/>
    <w:rsid w:val="0ADA7503"/>
    <w:rsid w:val="0CE2319E"/>
    <w:rsid w:val="122A16B4"/>
    <w:rsid w:val="16F669E5"/>
    <w:rsid w:val="170D3905"/>
    <w:rsid w:val="18844BDD"/>
    <w:rsid w:val="1C6370CB"/>
    <w:rsid w:val="1D6923E1"/>
    <w:rsid w:val="1DAF0B8B"/>
    <w:rsid w:val="20FA0E8C"/>
    <w:rsid w:val="25682032"/>
    <w:rsid w:val="25F52A64"/>
    <w:rsid w:val="269823AA"/>
    <w:rsid w:val="288D73F4"/>
    <w:rsid w:val="2BDE2085"/>
    <w:rsid w:val="2C191527"/>
    <w:rsid w:val="2F7166FB"/>
    <w:rsid w:val="31495FA5"/>
    <w:rsid w:val="32D30856"/>
    <w:rsid w:val="364D2448"/>
    <w:rsid w:val="3A3037AE"/>
    <w:rsid w:val="3BCA1975"/>
    <w:rsid w:val="3CF547CF"/>
    <w:rsid w:val="42026F8C"/>
    <w:rsid w:val="44113A10"/>
    <w:rsid w:val="44CB1108"/>
    <w:rsid w:val="45BE6428"/>
    <w:rsid w:val="4B093025"/>
    <w:rsid w:val="4BBD0807"/>
    <w:rsid w:val="4F0C014F"/>
    <w:rsid w:val="527D2185"/>
    <w:rsid w:val="52B10961"/>
    <w:rsid w:val="53090E7D"/>
    <w:rsid w:val="53BB3B78"/>
    <w:rsid w:val="53C9774B"/>
    <w:rsid w:val="54A27D7B"/>
    <w:rsid w:val="54E71E1C"/>
    <w:rsid w:val="5C967576"/>
    <w:rsid w:val="5DA23D90"/>
    <w:rsid w:val="5F124FEF"/>
    <w:rsid w:val="63FD5FEF"/>
    <w:rsid w:val="670708D2"/>
    <w:rsid w:val="68C55CEA"/>
    <w:rsid w:val="6BE86E0F"/>
    <w:rsid w:val="6C26398F"/>
    <w:rsid w:val="700535B7"/>
    <w:rsid w:val="7C0B5476"/>
    <w:rsid w:val="7CBE34C7"/>
    <w:rsid w:val="7FC0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adjustRightInd w:val="0"/>
      <w:snapToGrid w:val="0"/>
      <w:spacing w:beforeLines="20" w:afterLines="20"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uiPriority w:val="0"/>
    <w:pPr>
      <w:spacing w:line="360" w:lineRule="exact"/>
      <w:jc w:val="distribute"/>
    </w:pPr>
    <w:rPr>
      <w:rFonts w:eastAsia="宋体"/>
    </w:rPr>
  </w:style>
  <w:style w:type="paragraph" w:styleId="6">
    <w:name w:val="footer"/>
    <w:basedOn w:val="1"/>
    <w:uiPriority w:val="0"/>
    <w:pPr>
      <w:tabs>
        <w:tab w:val="center" w:pos="4153"/>
        <w:tab w:val="right" w:pos="8306"/>
      </w:tabs>
      <w:snapToGrid w:val="0"/>
      <w:jc w:val="left"/>
    </w:pPr>
    <w:rPr>
      <w:rFonts w:eastAsia="方正仿宋_GBK"/>
      <w:kern w:val="2"/>
      <w:sz w:val="18"/>
      <w:szCs w:val="18"/>
    </w:rPr>
  </w:style>
  <w:style w:type="paragraph" w:styleId="7">
    <w:name w:val="Normal (Web)"/>
    <w:basedOn w:val="1"/>
    <w:qFormat/>
    <w:uiPriority w:val="0"/>
    <w:rPr>
      <w:sz w:val="24"/>
    </w:rPr>
  </w:style>
  <w:style w:type="character" w:styleId="10">
    <w:name w:val="page number"/>
    <w:basedOn w:val="9"/>
    <w:uiPriority w:val="0"/>
  </w:style>
  <w:style w:type="character" w:styleId="11">
    <w:name w:val="Hyperlink"/>
    <w:basedOn w:val="9"/>
    <w:qFormat/>
    <w:uiPriority w:val="0"/>
    <w:rPr>
      <w:color w:val="0000FF"/>
      <w:u w:val="single"/>
    </w:rPr>
  </w:style>
  <w:style w:type="paragraph" w:customStyle="1" w:styleId="12">
    <w:name w:val="身份证明授权委托投标函等行距"/>
    <w:semiHidden/>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1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2913</Words>
  <Characters>3032</Characters>
  <Lines>0</Lines>
  <Paragraphs>0</Paragraphs>
  <TotalTime>4</TotalTime>
  <ScaleCrop>false</ScaleCrop>
  <LinksUpToDate>false</LinksUpToDate>
  <CharactersWithSpaces>3112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2023-05-22T03:39:00Z</dcterms:created>
  <dc:creator>Administrator</dc:creator>
  <cp:lastModifiedBy>Administrator</cp:lastModifiedBy>
  <cp:lastPrinted>2024-11-12T08:37:00Z</cp:lastPrinted>
  <dcterms:modified xsi:type="dcterms:W3CDTF">2024-11-18T08:04:32Z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0DA5382510EC4386878A4F22241A109B_11</vt:lpwstr>
  </property>
</Properties>
</file>